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02B3" w:rsidRPr="001809B0" w:rsidP="008402B3" w14:paraId="0F7C4A04" w14:textId="42278657">
      <w:pPr>
        <w:spacing w:line="480" w:lineRule="auto"/>
        <w:jc w:val="left"/>
        <w:rPr>
          <w:rFonts w:cs="Times New Roman"/>
          <w:szCs w:val="24"/>
        </w:rPr>
      </w:pPr>
      <w:r>
        <w:rPr>
          <w:rFonts w:cs="Times New Roman"/>
          <w:szCs w:val="24"/>
        </w:rPr>
        <w:t xml:space="preserve">Student’s </w:t>
      </w:r>
      <w:r w:rsidRPr="001809B0">
        <w:rPr>
          <w:rFonts w:cs="Times New Roman"/>
          <w:szCs w:val="24"/>
        </w:rPr>
        <w:t>Name</w:t>
      </w:r>
    </w:p>
    <w:p w:rsidR="008402B3" w:rsidRPr="001809B0" w:rsidP="008402B3" w14:paraId="2E303ED1" w14:textId="58DE8352">
      <w:pPr>
        <w:spacing w:line="480" w:lineRule="auto"/>
        <w:jc w:val="left"/>
        <w:rPr>
          <w:rFonts w:cs="Times New Roman"/>
          <w:szCs w:val="24"/>
        </w:rPr>
      </w:pPr>
      <w:r w:rsidRPr="001809B0">
        <w:rPr>
          <w:rFonts w:cs="Times New Roman"/>
          <w:szCs w:val="24"/>
        </w:rPr>
        <w:t>Instructor</w:t>
      </w:r>
      <w:r w:rsidR="00D0271D">
        <w:rPr>
          <w:rFonts w:cs="Times New Roman"/>
          <w:szCs w:val="24"/>
        </w:rPr>
        <w:t>’s Name</w:t>
      </w:r>
    </w:p>
    <w:p w:rsidR="008402B3" w:rsidRPr="001809B0" w:rsidP="008402B3" w14:paraId="0BE696B8" w14:textId="77777777">
      <w:pPr>
        <w:spacing w:line="480" w:lineRule="auto"/>
        <w:jc w:val="left"/>
        <w:rPr>
          <w:rFonts w:cs="Times New Roman"/>
          <w:szCs w:val="24"/>
        </w:rPr>
      </w:pPr>
      <w:r w:rsidRPr="001809B0">
        <w:rPr>
          <w:rFonts w:cs="Times New Roman"/>
          <w:szCs w:val="24"/>
        </w:rPr>
        <w:t>Course</w:t>
      </w:r>
      <w:r>
        <w:rPr>
          <w:rFonts w:cs="Times New Roman"/>
          <w:szCs w:val="24"/>
        </w:rPr>
        <w:t xml:space="preserve"> Title</w:t>
      </w:r>
    </w:p>
    <w:p w:rsidR="008402B3" w:rsidRPr="001809B0" w:rsidP="008402B3" w14:paraId="2830CC90" w14:textId="7C87DA41">
      <w:pPr>
        <w:spacing w:line="480" w:lineRule="auto"/>
        <w:jc w:val="left"/>
        <w:rPr>
          <w:rFonts w:cs="Times New Roman"/>
          <w:szCs w:val="24"/>
        </w:rPr>
      </w:pPr>
      <w:r>
        <w:rPr>
          <w:rFonts w:cs="Times New Roman"/>
          <w:szCs w:val="24"/>
        </w:rPr>
        <w:t>Date</w:t>
      </w:r>
      <w:r w:rsidR="00D0271D">
        <w:rPr>
          <w:rFonts w:cs="Times New Roman"/>
          <w:szCs w:val="24"/>
        </w:rPr>
        <w:t xml:space="preserve"> </w:t>
      </w:r>
    </w:p>
    <w:p w:rsidR="008402B3" w:rsidP="008402B3" w14:paraId="7324813B" w14:textId="1FB0C709">
      <w:pPr>
        <w:spacing w:line="480" w:lineRule="auto"/>
        <w:jc w:val="center"/>
        <w:rPr>
          <w:rFonts w:cs="Times New Roman"/>
        </w:rPr>
      </w:pPr>
      <w:r>
        <w:rPr>
          <w:rFonts w:cs="Times New Roman"/>
        </w:rPr>
        <w:t xml:space="preserve">Interview </w:t>
      </w:r>
      <w:r w:rsidR="00D0271D">
        <w:rPr>
          <w:rFonts w:cs="Times New Roman"/>
        </w:rPr>
        <w:t>with</w:t>
      </w:r>
      <w:r w:rsidR="00072C5E">
        <w:rPr>
          <w:rFonts w:cs="Times New Roman"/>
        </w:rPr>
        <w:t xml:space="preserve"> </w:t>
      </w:r>
      <w:r w:rsidR="00D0271D">
        <w:rPr>
          <w:rFonts w:cs="Times New Roman"/>
        </w:rPr>
        <w:t>the</w:t>
      </w:r>
      <w:r w:rsidR="00072C5E">
        <w:rPr>
          <w:rFonts w:cs="Times New Roman"/>
        </w:rPr>
        <w:t xml:space="preserve"> </w:t>
      </w:r>
      <w:r>
        <w:rPr>
          <w:rFonts w:cs="Times New Roman"/>
        </w:rPr>
        <w:t>Dalai Lama</w:t>
      </w:r>
    </w:p>
    <w:p w:rsidR="007E721F" w:rsidRPr="007E721F" w:rsidP="008402B3" w14:paraId="5ECAF487" w14:textId="540EE26E">
      <w:pPr>
        <w:spacing w:line="480" w:lineRule="auto"/>
        <w:jc w:val="center"/>
        <w:rPr>
          <w:rFonts w:cs="Times New Roman"/>
          <w:b/>
        </w:rPr>
      </w:pPr>
      <w:r w:rsidRPr="007E721F">
        <w:rPr>
          <w:rFonts w:cs="Times New Roman"/>
          <w:b/>
        </w:rPr>
        <w:t>Introduction</w:t>
      </w:r>
    </w:p>
    <w:p w:rsidR="004E236F" w:rsidP="00D0271D" w14:paraId="24E9CCCD" w14:textId="758621FE">
      <w:pPr>
        <w:spacing w:line="480" w:lineRule="auto"/>
        <w:ind w:firstLine="720"/>
        <w:jc w:val="left"/>
        <w:rPr>
          <w:rFonts w:cs="Times New Roman"/>
        </w:rPr>
      </w:pPr>
      <w:r>
        <w:rPr>
          <w:rFonts w:cs="Times New Roman"/>
        </w:rPr>
        <w:t xml:space="preserve">Following his tireless exertion to use non-violent means to liberate Tibet, the Dalai Lama rose to </w:t>
      </w:r>
      <w:r w:rsidR="00A16EF3">
        <w:rPr>
          <w:rFonts w:cs="Times New Roman"/>
        </w:rPr>
        <w:t>be recognized</w:t>
      </w:r>
      <w:r>
        <w:rPr>
          <w:rFonts w:cs="Times New Roman"/>
        </w:rPr>
        <w:t xml:space="preserve"> a</w:t>
      </w:r>
      <w:r w:rsidR="00A16EF3">
        <w:rPr>
          <w:rFonts w:cs="Times New Roman"/>
        </w:rPr>
        <w:t>s</w:t>
      </w:r>
      <w:r w:rsidR="004D15B6">
        <w:rPr>
          <w:rFonts w:cs="Times New Roman"/>
        </w:rPr>
        <w:t xml:space="preserve"> a</w:t>
      </w:r>
      <w:r>
        <w:rPr>
          <w:rFonts w:cs="Times New Roman"/>
        </w:rPr>
        <w:t xml:space="preserve"> global </w:t>
      </w:r>
      <w:r w:rsidR="000E1500">
        <w:rPr>
          <w:rFonts w:cs="Times New Roman"/>
        </w:rPr>
        <w:t>influencer</w:t>
      </w:r>
      <w:r>
        <w:rPr>
          <w:rFonts w:cs="Times New Roman"/>
        </w:rPr>
        <w:t>.</w:t>
      </w:r>
      <w:r w:rsidR="003F3665">
        <w:rPr>
          <w:rFonts w:cs="Times New Roman"/>
        </w:rPr>
        <w:t xml:space="preserve"> Seconding </w:t>
      </w:r>
      <w:r w:rsidR="00A74C3C">
        <w:rPr>
          <w:rFonts w:cs="Times New Roman"/>
        </w:rPr>
        <w:t>Lama’s</w:t>
      </w:r>
      <w:r w:rsidR="003F3665">
        <w:rPr>
          <w:rFonts w:cs="Times New Roman"/>
        </w:rPr>
        <w:t xml:space="preserve"> recognition is his active</w:t>
      </w:r>
      <w:r>
        <w:rPr>
          <w:rFonts w:cs="Times New Roman"/>
        </w:rPr>
        <w:t xml:space="preserve"> </w:t>
      </w:r>
      <w:r w:rsidR="003F3665">
        <w:rPr>
          <w:rFonts w:cs="Times New Roman"/>
        </w:rPr>
        <w:t xml:space="preserve">endeavor to realize </w:t>
      </w:r>
      <w:r w:rsidR="00D6071E">
        <w:rPr>
          <w:rFonts w:cs="Times New Roman"/>
        </w:rPr>
        <w:t>accord</w:t>
      </w:r>
      <w:r w:rsidR="003F3665">
        <w:rPr>
          <w:rFonts w:cs="Times New Roman"/>
        </w:rPr>
        <w:t xml:space="preserve"> as well as mutual </w:t>
      </w:r>
      <w:r w:rsidR="00381D0D">
        <w:rPr>
          <w:rFonts w:cs="Times New Roman"/>
        </w:rPr>
        <w:t>existence</w:t>
      </w:r>
      <w:r w:rsidR="003F3665">
        <w:rPr>
          <w:rFonts w:cs="Times New Roman"/>
        </w:rPr>
        <w:t xml:space="preserve"> </w:t>
      </w:r>
      <w:r w:rsidR="00673E71">
        <w:rPr>
          <w:rFonts w:cs="Times New Roman"/>
        </w:rPr>
        <w:t>between</w:t>
      </w:r>
      <w:r w:rsidR="003F3665">
        <w:rPr>
          <w:rFonts w:cs="Times New Roman"/>
        </w:rPr>
        <w:t xml:space="preserve"> </w:t>
      </w:r>
      <w:r w:rsidR="00673E71">
        <w:rPr>
          <w:rFonts w:cs="Times New Roman"/>
        </w:rPr>
        <w:t>creeds</w:t>
      </w:r>
      <w:r w:rsidR="000C3BBE">
        <w:rPr>
          <w:rFonts w:cs="Times New Roman"/>
        </w:rPr>
        <w:t xml:space="preserve">, and </w:t>
      </w:r>
      <w:r w:rsidR="008C271D">
        <w:rPr>
          <w:rFonts w:cs="Times New Roman"/>
        </w:rPr>
        <w:t>his contributory works on religious pluralism.</w:t>
      </w:r>
      <w:r w:rsidR="0031629C">
        <w:rPr>
          <w:rFonts w:cs="Times New Roman"/>
        </w:rPr>
        <w:t xml:space="preserve"> Nonetheless, under</w:t>
      </w:r>
      <w:r w:rsidR="004624E4">
        <w:rPr>
          <w:rFonts w:cs="Times New Roman"/>
        </w:rPr>
        <w:t xml:space="preserve"> </w:t>
      </w:r>
      <w:r w:rsidR="0031629C">
        <w:rPr>
          <w:rFonts w:cs="Times New Roman"/>
        </w:rPr>
        <w:t xml:space="preserve">all the acknowledgment and tolerance of his perceptions, </w:t>
      </w:r>
      <w:r w:rsidR="00F21BF6">
        <w:rPr>
          <w:rFonts w:cs="Times New Roman"/>
        </w:rPr>
        <w:t>his viewpoints imply a predisposition to religion exclusivism of some sort</w:t>
      </w:r>
      <w:r w:rsidR="00933826">
        <w:rPr>
          <w:rFonts w:cs="Times New Roman"/>
        </w:rPr>
        <w:t xml:space="preserve"> (</w:t>
      </w:r>
      <w:r w:rsidRPr="00CF170A" w:rsidR="00933826">
        <w:rPr>
          <w:rFonts w:cs="Times New Roman"/>
          <w:szCs w:val="24"/>
        </w:rPr>
        <w:t>Plantinga</w:t>
      </w:r>
      <w:r w:rsidR="00933826">
        <w:rPr>
          <w:rFonts w:cs="Times New Roman"/>
        </w:rPr>
        <w:t>)</w:t>
      </w:r>
      <w:r w:rsidR="00F21BF6">
        <w:rPr>
          <w:rFonts w:cs="Times New Roman"/>
        </w:rPr>
        <w:t>.</w:t>
      </w:r>
      <w:r w:rsidR="005D2A21">
        <w:rPr>
          <w:rFonts w:cs="Times New Roman"/>
        </w:rPr>
        <w:t xml:space="preserve"> On the flipside, John Hick, a theologian and a revered philosopher in Britain </w:t>
      </w:r>
      <w:r w:rsidR="005B2057">
        <w:rPr>
          <w:rFonts w:cs="Times New Roman"/>
        </w:rPr>
        <w:t xml:space="preserve">is a </w:t>
      </w:r>
      <w:r w:rsidR="005D5A4E">
        <w:rPr>
          <w:rFonts w:cs="Times New Roman"/>
        </w:rPr>
        <w:t>renowned</w:t>
      </w:r>
      <w:r w:rsidR="005B2057">
        <w:rPr>
          <w:rFonts w:cs="Times New Roman"/>
        </w:rPr>
        <w:t xml:space="preserve"> </w:t>
      </w:r>
      <w:r w:rsidR="00546ADA">
        <w:rPr>
          <w:rFonts w:cs="Times New Roman"/>
        </w:rPr>
        <w:t>thinker</w:t>
      </w:r>
      <w:r w:rsidR="005B2057">
        <w:rPr>
          <w:rFonts w:cs="Times New Roman"/>
        </w:rPr>
        <w:t xml:space="preserve"> through </w:t>
      </w:r>
      <w:r w:rsidR="000C2259">
        <w:rPr>
          <w:rFonts w:cs="Times New Roman"/>
        </w:rPr>
        <w:t>his religious pluralism hypothetical presentation and contribution in the same sphere.</w:t>
      </w:r>
      <w:r w:rsidR="0080073C">
        <w:rPr>
          <w:rFonts w:cs="Times New Roman"/>
        </w:rPr>
        <w:t xml:space="preserve"> Equally, at the core of Christian theology discourse, Hick’s latter </w:t>
      </w:r>
      <w:r w:rsidR="00980659">
        <w:rPr>
          <w:rFonts w:cs="Times New Roman"/>
        </w:rPr>
        <w:t>contributions dominate.</w:t>
      </w:r>
      <w:r w:rsidR="00015EC1">
        <w:rPr>
          <w:rFonts w:cs="Times New Roman"/>
        </w:rPr>
        <w:t xml:space="preserve"> </w:t>
      </w:r>
      <w:r w:rsidRPr="00D0271D" w:rsidR="00015EC1">
        <w:rPr>
          <w:rFonts w:cs="Times New Roman"/>
        </w:rPr>
        <w:t xml:space="preserve">This paper aims to critically appraise the Dalai Lama’s </w:t>
      </w:r>
      <w:r w:rsidRPr="00D0271D" w:rsidR="000375F5">
        <w:rPr>
          <w:rFonts w:cs="Times New Roman"/>
        </w:rPr>
        <w:t>perception</w:t>
      </w:r>
      <w:r w:rsidRPr="00D0271D" w:rsidR="00015EC1">
        <w:rPr>
          <w:rFonts w:cs="Times New Roman"/>
        </w:rPr>
        <w:t xml:space="preserve"> from</w:t>
      </w:r>
      <w:r w:rsidR="000375F5">
        <w:rPr>
          <w:rFonts w:cs="Times New Roman"/>
        </w:rPr>
        <w:t xml:space="preserve"> the eyes of </w:t>
      </w:r>
      <w:r w:rsidRPr="00D0271D" w:rsidR="00015EC1">
        <w:rPr>
          <w:rFonts w:cs="Times New Roman"/>
        </w:rPr>
        <w:t>pluralistic hypothesis by John Hick,</w:t>
      </w:r>
      <w:r w:rsidRPr="00D0271D" w:rsidR="00F76255">
        <w:rPr>
          <w:rFonts w:cs="Times New Roman"/>
        </w:rPr>
        <w:t xml:space="preserve"> </w:t>
      </w:r>
      <w:r w:rsidRPr="00D0271D" w:rsidR="0019320C">
        <w:rPr>
          <w:rFonts w:cs="Times New Roman"/>
        </w:rPr>
        <w:t>classifying</w:t>
      </w:r>
      <w:r w:rsidRPr="00D0271D" w:rsidR="00F76255">
        <w:rPr>
          <w:rFonts w:cs="Times New Roman"/>
        </w:rPr>
        <w:t xml:space="preserve"> </w:t>
      </w:r>
      <w:r w:rsidRPr="00D0271D" w:rsidR="0003260C">
        <w:rPr>
          <w:rFonts w:cs="Times New Roman"/>
        </w:rPr>
        <w:t xml:space="preserve">both </w:t>
      </w:r>
      <w:r w:rsidRPr="00D0271D" w:rsidR="002A5822">
        <w:rPr>
          <w:rFonts w:cs="Times New Roman"/>
        </w:rPr>
        <w:t>theorists’</w:t>
      </w:r>
      <w:r w:rsidRPr="00D0271D" w:rsidR="0003260C">
        <w:rPr>
          <w:rFonts w:cs="Times New Roman"/>
        </w:rPr>
        <w:t xml:space="preserve"> distinctive arguments, to appraise conformity between pluralist </w:t>
      </w:r>
      <w:r w:rsidRPr="00D0271D" w:rsidR="007A60BB">
        <w:rPr>
          <w:rFonts w:cs="Times New Roman"/>
        </w:rPr>
        <w:t>philo</w:t>
      </w:r>
      <w:r w:rsidRPr="00D0271D" w:rsidR="00D74D6F">
        <w:rPr>
          <w:rFonts w:cs="Times New Roman"/>
        </w:rPr>
        <w:t>sophy</w:t>
      </w:r>
      <w:r w:rsidRPr="00D0271D" w:rsidR="0003260C">
        <w:rPr>
          <w:rFonts w:cs="Times New Roman"/>
        </w:rPr>
        <w:t xml:space="preserve"> by Hick and religious pluralism perspective by the Dalai Lama.</w:t>
      </w:r>
      <w:r w:rsidRPr="00D0271D" w:rsidR="00A832A6">
        <w:rPr>
          <w:rFonts w:cs="Times New Roman"/>
        </w:rPr>
        <w:t xml:space="preserve"> </w:t>
      </w:r>
      <w:r w:rsidR="000D7FEB">
        <w:rPr>
          <w:rFonts w:cs="Times New Roman"/>
        </w:rPr>
        <w:t>A resolve is made that the two approaches to a given extent conflict and are incongruent in that pluralism supporting opinions by the Dalai Lama could be viewed as more exclusivist from Hick’s pluralism hypothesis vantage point.</w:t>
      </w:r>
    </w:p>
    <w:p w:rsidR="00E732A5" w:rsidP="00D0271D" w14:paraId="6FFC4D2F" w14:textId="3D29EAE0">
      <w:pPr>
        <w:spacing w:line="480" w:lineRule="auto"/>
        <w:ind w:firstLine="720"/>
        <w:jc w:val="left"/>
        <w:rPr>
          <w:rFonts w:cs="Times New Roman"/>
        </w:rPr>
      </w:pPr>
    </w:p>
    <w:p w:rsidR="00E732A5" w:rsidRPr="00E732A5" w:rsidP="008C3FD1" w14:paraId="0C24754F" w14:textId="16AEDCEA">
      <w:pPr>
        <w:spacing w:line="480" w:lineRule="auto"/>
        <w:jc w:val="center"/>
        <w:rPr>
          <w:rFonts w:cs="Times New Roman"/>
          <w:b/>
        </w:rPr>
      </w:pPr>
      <w:r w:rsidRPr="00E732A5">
        <w:rPr>
          <w:rFonts w:cs="Times New Roman"/>
          <w:b/>
        </w:rPr>
        <w:t>Arguments</w:t>
      </w:r>
    </w:p>
    <w:p w:rsidR="007B5D1A" w:rsidP="00D0271D" w14:paraId="2C472186" w14:textId="1A342E6D">
      <w:pPr>
        <w:spacing w:line="480" w:lineRule="auto"/>
        <w:ind w:firstLine="720"/>
        <w:jc w:val="left"/>
        <w:rPr>
          <w:rFonts w:cs="Times New Roman"/>
        </w:rPr>
      </w:pPr>
      <w:r>
        <w:rPr>
          <w:rFonts w:cs="Times New Roman"/>
        </w:rPr>
        <w:t xml:space="preserve">For </w:t>
      </w:r>
      <w:r w:rsidR="00CA6788">
        <w:rPr>
          <w:rFonts w:cs="Times New Roman"/>
        </w:rPr>
        <w:t>ages</w:t>
      </w:r>
      <w:r>
        <w:rPr>
          <w:rFonts w:cs="Times New Roman"/>
        </w:rPr>
        <w:t xml:space="preserve">, different countries have hosted the Dalai Lama on his voyage to </w:t>
      </w:r>
      <w:r w:rsidR="009A72EB">
        <w:rPr>
          <w:rFonts w:cs="Times New Roman"/>
        </w:rPr>
        <w:t>promulgate</w:t>
      </w:r>
      <w:r>
        <w:rPr>
          <w:rFonts w:cs="Times New Roman"/>
        </w:rPr>
        <w:t xml:space="preserve"> and deliberate Buddhism practices and doctrine to t</w:t>
      </w:r>
      <w:r w:rsidR="00D91E72">
        <w:rPr>
          <w:rFonts w:cs="Times New Roman"/>
        </w:rPr>
        <w:t>hem.</w:t>
      </w:r>
      <w:r w:rsidR="001C6D6D">
        <w:rPr>
          <w:rFonts w:cs="Times New Roman"/>
        </w:rPr>
        <w:t xml:space="preserve"> Ideals of inclusivism, bigots banishment, </w:t>
      </w:r>
      <w:r w:rsidR="00EE0ACF">
        <w:rPr>
          <w:rFonts w:cs="Times New Roman"/>
        </w:rPr>
        <w:t>a</w:t>
      </w:r>
      <w:r w:rsidR="001C6D6D">
        <w:rPr>
          <w:rFonts w:cs="Times New Roman"/>
        </w:rPr>
        <w:t>mity</w:t>
      </w:r>
      <w:r w:rsidR="00EE0ACF">
        <w:rPr>
          <w:rFonts w:cs="Times New Roman"/>
        </w:rPr>
        <w:t>,</w:t>
      </w:r>
      <w:r w:rsidR="001C6D6D">
        <w:rPr>
          <w:rFonts w:cs="Times New Roman"/>
        </w:rPr>
        <w:t xml:space="preserve"> inter-</w:t>
      </w:r>
      <w:r w:rsidR="00EE0ACF">
        <w:rPr>
          <w:rFonts w:cs="Times New Roman"/>
        </w:rPr>
        <w:t xml:space="preserve">harmony of </w:t>
      </w:r>
      <w:r w:rsidR="009A72EB">
        <w:rPr>
          <w:rFonts w:cs="Times New Roman"/>
        </w:rPr>
        <w:t>convictions</w:t>
      </w:r>
      <w:r w:rsidR="00EE0ACF">
        <w:rPr>
          <w:rFonts w:cs="Times New Roman"/>
        </w:rPr>
        <w:t>, and the position of reason and piety are at the core of his messages.</w:t>
      </w:r>
      <w:r w:rsidR="00606E45">
        <w:rPr>
          <w:rFonts w:cs="Times New Roman"/>
        </w:rPr>
        <w:t xml:space="preserve"> </w:t>
      </w:r>
      <w:r w:rsidR="005E46F2">
        <w:rPr>
          <w:rFonts w:cs="Times New Roman"/>
        </w:rPr>
        <w:t xml:space="preserve">According to </w:t>
      </w:r>
      <w:r w:rsidRPr="00CF170A" w:rsidR="005E46F2">
        <w:rPr>
          <w:rFonts w:cs="Times New Roman"/>
          <w:szCs w:val="24"/>
        </w:rPr>
        <w:t>Plantinga</w:t>
      </w:r>
      <w:r w:rsidR="005E46F2">
        <w:rPr>
          <w:rFonts w:cs="Times New Roman"/>
        </w:rPr>
        <w:t xml:space="preserve"> in his works</w:t>
      </w:r>
      <w:r w:rsidR="00606E45">
        <w:rPr>
          <w:rFonts w:cs="Times New Roman"/>
        </w:rPr>
        <w:t>, on reviewing Lama's various works and interviews,</w:t>
      </w:r>
      <w:r w:rsidR="00E764E1">
        <w:rPr>
          <w:rFonts w:cs="Times New Roman"/>
        </w:rPr>
        <w:t xml:space="preserve"> they indicate that in his quest to share his ideas, </w:t>
      </w:r>
      <w:r w:rsidR="006431CF">
        <w:rPr>
          <w:rFonts w:cs="Times New Roman"/>
        </w:rPr>
        <w:t>he</w:t>
      </w:r>
      <w:r w:rsidR="00E764E1">
        <w:rPr>
          <w:rFonts w:cs="Times New Roman"/>
        </w:rPr>
        <w:t xml:space="preserve"> assumes an approach that could be regarded as </w:t>
      </w:r>
      <w:r w:rsidR="000A357A">
        <w:rPr>
          <w:rFonts w:cs="Times New Roman"/>
        </w:rPr>
        <w:t>steady</w:t>
      </w:r>
      <w:r w:rsidR="001B62AC">
        <w:rPr>
          <w:rFonts w:cs="Times New Roman"/>
        </w:rPr>
        <w:t xml:space="preserve"> and </w:t>
      </w:r>
      <w:r w:rsidR="005E46F2">
        <w:rPr>
          <w:rFonts w:cs="Times New Roman"/>
        </w:rPr>
        <w:t>unhurried</w:t>
      </w:r>
      <w:r w:rsidR="00E764E1">
        <w:rPr>
          <w:rFonts w:cs="Times New Roman"/>
        </w:rPr>
        <w:t>.</w:t>
      </w:r>
      <w:r w:rsidR="00187B30">
        <w:rPr>
          <w:rFonts w:cs="Times New Roman"/>
        </w:rPr>
        <w:t xml:space="preserve"> According to </w:t>
      </w:r>
      <w:r w:rsidR="00F040AD">
        <w:rPr>
          <w:rFonts w:cs="Times New Roman"/>
        </w:rPr>
        <w:t>Buddhism teachings</w:t>
      </w:r>
      <w:r w:rsidR="002856DD">
        <w:rPr>
          <w:rFonts w:cs="Times New Roman"/>
        </w:rPr>
        <w:t xml:space="preserve"> on reincarnation</w:t>
      </w:r>
      <w:r w:rsidR="00F040AD">
        <w:rPr>
          <w:rFonts w:cs="Times New Roman"/>
        </w:rPr>
        <w:t xml:space="preserve">, </w:t>
      </w:r>
      <w:r w:rsidR="004D7C3F">
        <w:rPr>
          <w:rFonts w:cs="Times New Roman"/>
        </w:rPr>
        <w:t>each being on earth lives definite lives perpetually until they get to Nirvana state in which they are opted out</w:t>
      </w:r>
      <w:r w:rsidR="00444CBB">
        <w:rPr>
          <w:rFonts w:cs="Times New Roman"/>
        </w:rPr>
        <w:t xml:space="preserve"> </w:t>
      </w:r>
      <w:r w:rsidR="00BD2AC2">
        <w:rPr>
          <w:rFonts w:cs="Times New Roman"/>
        </w:rPr>
        <w:t>o</w:t>
      </w:r>
      <w:r w:rsidR="00B86EDA">
        <w:rPr>
          <w:rFonts w:cs="Times New Roman"/>
        </w:rPr>
        <w:t>f this</w:t>
      </w:r>
      <w:r w:rsidR="004D7C3F">
        <w:rPr>
          <w:rFonts w:cs="Times New Roman"/>
        </w:rPr>
        <w:t xml:space="preserve"> </w:t>
      </w:r>
      <w:r w:rsidR="00C90FFE">
        <w:rPr>
          <w:rFonts w:cs="Times New Roman"/>
        </w:rPr>
        <w:t>renaissance</w:t>
      </w:r>
      <w:r w:rsidR="004D7C3F">
        <w:rPr>
          <w:rFonts w:cs="Times New Roman"/>
        </w:rPr>
        <w:t xml:space="preserve"> cycle.</w:t>
      </w:r>
      <w:r w:rsidR="008C16C8">
        <w:rPr>
          <w:rFonts w:cs="Times New Roman"/>
        </w:rPr>
        <w:t xml:space="preserve"> In his interview, Lama’s words imply that only religious Buddhists could</w:t>
      </w:r>
      <w:r w:rsidR="002B4EA4">
        <w:rPr>
          <w:rFonts w:cs="Times New Roman"/>
        </w:rPr>
        <w:t xml:space="preserve"> attain</w:t>
      </w:r>
      <w:r w:rsidR="008C16C8">
        <w:rPr>
          <w:rFonts w:cs="Times New Roman"/>
        </w:rPr>
        <w:t xml:space="preserve"> Nirvana state</w:t>
      </w:r>
      <w:r w:rsidR="006703CE">
        <w:rPr>
          <w:rFonts w:cs="Times New Roman"/>
        </w:rPr>
        <w:t>. This is</w:t>
      </w:r>
      <w:r w:rsidR="00733048">
        <w:rPr>
          <w:rFonts w:cs="Times New Roman"/>
        </w:rPr>
        <w:t xml:space="preserve"> so </w:t>
      </w:r>
      <w:r w:rsidR="00E70AD6">
        <w:rPr>
          <w:rFonts w:cs="Times New Roman"/>
        </w:rPr>
        <w:t>because</w:t>
      </w:r>
      <w:r w:rsidR="006703CE">
        <w:rPr>
          <w:rFonts w:cs="Times New Roman"/>
        </w:rPr>
        <w:t xml:space="preserve"> only this state holds the detects, educations, and knowledge required to guide a person to that </w:t>
      </w:r>
      <w:r w:rsidR="002C0796">
        <w:rPr>
          <w:rFonts w:cs="Times New Roman"/>
        </w:rPr>
        <w:t>pathway</w:t>
      </w:r>
      <w:r w:rsidR="006703CE">
        <w:rPr>
          <w:rFonts w:cs="Times New Roman"/>
        </w:rPr>
        <w:t>.</w:t>
      </w:r>
      <w:r w:rsidR="005E15C8">
        <w:rPr>
          <w:rFonts w:cs="Times New Roman"/>
        </w:rPr>
        <w:t xml:space="preserve"> Yet, folks from alternate belief</w:t>
      </w:r>
      <w:r w:rsidR="001C63FA">
        <w:rPr>
          <w:rFonts w:cs="Times New Roman"/>
        </w:rPr>
        <w:t>s</w:t>
      </w:r>
      <w:r w:rsidR="005E15C8">
        <w:rPr>
          <w:rFonts w:cs="Times New Roman"/>
        </w:rPr>
        <w:t xml:space="preserve">, Christians or moral Muslims are likely to </w:t>
      </w:r>
      <w:r w:rsidR="00CE039C">
        <w:rPr>
          <w:rFonts w:cs="Times New Roman"/>
        </w:rPr>
        <w:t>advance</w:t>
      </w:r>
      <w:r w:rsidR="005E15C8">
        <w:rPr>
          <w:rFonts w:cs="Times New Roman"/>
        </w:rPr>
        <w:t xml:space="preserve"> towards similar trail by exercising devoutness, reverence, and conviction irrespective of their creeds. Equally, </w:t>
      </w:r>
      <w:r w:rsidR="00F432D3">
        <w:rPr>
          <w:rFonts w:cs="Times New Roman"/>
        </w:rPr>
        <w:t xml:space="preserve">to what </w:t>
      </w:r>
      <w:r w:rsidR="00DD05A0">
        <w:rPr>
          <w:rFonts w:cs="Times New Roman"/>
        </w:rPr>
        <w:t>Buddhists regard as state of Nirvana, their afterlife paradise concept is incongruence.</w:t>
      </w:r>
    </w:p>
    <w:p w:rsidR="001A0F13" w:rsidP="00D0271D" w14:paraId="3605B801" w14:textId="6BA1EE20">
      <w:pPr>
        <w:spacing w:line="480" w:lineRule="auto"/>
        <w:ind w:firstLine="720"/>
        <w:jc w:val="left"/>
        <w:rPr>
          <w:color w:val="000000" w:themeColor="text1"/>
        </w:rPr>
      </w:pPr>
      <w:r>
        <w:rPr>
          <w:rFonts w:cs="Times New Roman"/>
        </w:rPr>
        <w:t xml:space="preserve">Consequently, </w:t>
      </w:r>
      <w:r w:rsidR="00833766">
        <w:rPr>
          <w:rFonts w:cs="Times New Roman"/>
        </w:rPr>
        <w:t>the believes upheld by the Dalai Lama is</w:t>
      </w:r>
      <w:r>
        <w:rPr>
          <w:rFonts w:cs="Times New Roman"/>
        </w:rPr>
        <w:t xml:space="preserve"> that Buddhism pursues no adapts,</w:t>
      </w:r>
      <w:r w:rsidR="004A3F52">
        <w:rPr>
          <w:rFonts w:cs="Times New Roman"/>
        </w:rPr>
        <w:t xml:space="preserve"> instead</w:t>
      </w:r>
      <w:r>
        <w:rPr>
          <w:rFonts w:cs="Times New Roman"/>
        </w:rPr>
        <w:t xml:space="preserve"> folks </w:t>
      </w:r>
      <w:r w:rsidR="004A3F52">
        <w:rPr>
          <w:rFonts w:cs="Times New Roman"/>
        </w:rPr>
        <w:t>could</w:t>
      </w:r>
      <w:r>
        <w:rPr>
          <w:rFonts w:cs="Times New Roman"/>
        </w:rPr>
        <w:t xml:space="preserve"> </w:t>
      </w:r>
      <w:r w:rsidR="004A3F52">
        <w:rPr>
          <w:rFonts w:cs="Times New Roman"/>
        </w:rPr>
        <w:t>continue</w:t>
      </w:r>
      <w:r>
        <w:rPr>
          <w:rFonts w:cs="Times New Roman"/>
        </w:rPr>
        <w:t xml:space="preserve"> in whatever religion they regard to suite their distinct spirituality.</w:t>
      </w:r>
      <w:r w:rsidR="00D6549F">
        <w:rPr>
          <w:rFonts w:cs="Times New Roman"/>
        </w:rPr>
        <w:t xml:space="preserve"> This is true since an attempt to convert somebody to Buddhism is likely to slow their </w:t>
      </w:r>
      <w:r w:rsidR="00D575B2">
        <w:rPr>
          <w:rFonts w:cs="Times New Roman"/>
        </w:rPr>
        <w:t>advancement</w:t>
      </w:r>
      <w:r w:rsidR="00D6549F">
        <w:rPr>
          <w:rFonts w:cs="Times New Roman"/>
        </w:rPr>
        <w:t xml:space="preserve"> towards Nirvana state trail</w:t>
      </w:r>
      <w:r w:rsidR="00F94741">
        <w:rPr>
          <w:rFonts w:cs="Times New Roman"/>
        </w:rPr>
        <w:t>,</w:t>
      </w:r>
      <w:r w:rsidR="00D6549F">
        <w:rPr>
          <w:rFonts w:cs="Times New Roman"/>
        </w:rPr>
        <w:t xml:space="preserve"> especially when their </w:t>
      </w:r>
      <w:r w:rsidR="001427A8">
        <w:rPr>
          <w:rFonts w:cs="Times New Roman"/>
        </w:rPr>
        <w:t>desires</w:t>
      </w:r>
      <w:r w:rsidR="00D6549F">
        <w:rPr>
          <w:rFonts w:cs="Times New Roman"/>
        </w:rPr>
        <w:t xml:space="preserve"> appear to be unsatisfied by that religion.</w:t>
      </w:r>
      <w:r w:rsidR="005E46F2">
        <w:rPr>
          <w:rFonts w:cs="Times New Roman"/>
        </w:rPr>
        <w:t xml:space="preserve"> </w:t>
      </w:r>
      <w:r w:rsidRPr="0047187F" w:rsidR="005E46F2">
        <w:rPr>
          <w:rFonts w:cs="Times New Roman"/>
        </w:rPr>
        <w:t>Bstan-ʼdzin-rgya-mtsho</w:t>
      </w:r>
      <w:r w:rsidRPr="0047187F" w:rsidR="005E46F2">
        <w:rPr>
          <w:rFonts w:cs="Times New Roman"/>
        </w:rPr>
        <w:t xml:space="preserve"> and Hopkins</w:t>
      </w:r>
      <w:r w:rsidR="005E46F2">
        <w:rPr>
          <w:rFonts w:cs="Times New Roman"/>
        </w:rPr>
        <w:t xml:space="preserve"> argue that</w:t>
      </w:r>
      <w:r w:rsidR="00DB1431">
        <w:rPr>
          <w:rFonts w:cs="Times New Roman"/>
        </w:rPr>
        <w:t xml:space="preserve"> </w:t>
      </w:r>
      <w:r w:rsidR="00A37C0E">
        <w:rPr>
          <w:rFonts w:cs="Times New Roman"/>
        </w:rPr>
        <w:t xml:space="preserve">without recognizing any religious conflict, the Dalai </w:t>
      </w:r>
      <w:r w:rsidR="00702041">
        <w:rPr>
          <w:rFonts w:cs="Times New Roman"/>
        </w:rPr>
        <w:t xml:space="preserve">Lama holds the view that </w:t>
      </w:r>
      <w:r w:rsidR="00A37C0E">
        <w:rPr>
          <w:rFonts w:cs="Times New Roman"/>
        </w:rPr>
        <w:t xml:space="preserve">routine integration of </w:t>
      </w:r>
      <w:r w:rsidR="00FA6172">
        <w:rPr>
          <w:rFonts w:cs="Times New Roman"/>
        </w:rPr>
        <w:t xml:space="preserve">Buddhist practices of meditation </w:t>
      </w:r>
      <w:r w:rsidR="00A37C0E">
        <w:rPr>
          <w:rFonts w:cs="Times New Roman"/>
        </w:rPr>
        <w:t>c</w:t>
      </w:r>
      <w:r w:rsidR="00473923">
        <w:rPr>
          <w:rFonts w:cs="Times New Roman"/>
        </w:rPr>
        <w:t>ould</w:t>
      </w:r>
      <w:r w:rsidR="00A37C0E">
        <w:rPr>
          <w:rFonts w:cs="Times New Roman"/>
        </w:rPr>
        <w:t xml:space="preserve"> benefit </w:t>
      </w:r>
      <w:r w:rsidR="00A37C0E">
        <w:rPr>
          <w:rFonts w:cs="Times New Roman"/>
        </w:rPr>
        <w:t>Christians</w:t>
      </w:r>
      <w:r w:rsidR="00A37C0E">
        <w:rPr>
          <w:rFonts w:cs="Times New Roman"/>
        </w:rPr>
        <w:t xml:space="preserve"> </w:t>
      </w:r>
      <w:r w:rsidR="00473923">
        <w:rPr>
          <w:rFonts w:cs="Times New Roman"/>
        </w:rPr>
        <w:t>everyday subsists</w:t>
      </w:r>
      <w:r w:rsidRPr="0047187F" w:rsidR="00473923">
        <w:rPr>
          <w:rFonts w:cs="Times New Roman"/>
        </w:rPr>
        <w:t>.</w:t>
      </w:r>
      <w:r w:rsidRPr="0047187F" w:rsidR="00A96A16">
        <w:rPr>
          <w:rFonts w:cs="Times New Roman"/>
        </w:rPr>
        <w:t xml:space="preserve"> </w:t>
      </w:r>
      <w:r w:rsidR="0058422D">
        <w:rPr>
          <w:rFonts w:cs="Times New Roman"/>
        </w:rPr>
        <w:t xml:space="preserve">The </w:t>
      </w:r>
      <w:r w:rsidR="00EF2973">
        <w:rPr>
          <w:rFonts w:cs="Times New Roman"/>
        </w:rPr>
        <w:t>objective</w:t>
      </w:r>
      <w:r w:rsidR="0058422D">
        <w:rPr>
          <w:rFonts w:cs="Times New Roman"/>
        </w:rPr>
        <w:t xml:space="preserve"> of Christianity </w:t>
      </w:r>
      <w:r w:rsidR="004D0055">
        <w:rPr>
          <w:rFonts w:cs="Times New Roman"/>
        </w:rPr>
        <w:t>as well as</w:t>
      </w:r>
      <w:r w:rsidR="0058422D">
        <w:rPr>
          <w:rFonts w:cs="Times New Roman"/>
        </w:rPr>
        <w:t xml:space="preserve"> Buddhism is convey</w:t>
      </w:r>
      <w:r w:rsidR="004D0055">
        <w:rPr>
          <w:rFonts w:cs="Times New Roman"/>
        </w:rPr>
        <w:t>ing</w:t>
      </w:r>
      <w:r w:rsidR="0058422D">
        <w:rPr>
          <w:rFonts w:cs="Times New Roman"/>
        </w:rPr>
        <w:t xml:space="preserve"> contentment to folks. Though, </w:t>
      </w:r>
      <w:r w:rsidR="000E6A41">
        <w:rPr>
          <w:rFonts w:cs="Times New Roman"/>
        </w:rPr>
        <w:t>the Dalai</w:t>
      </w:r>
      <w:r w:rsidR="008F33DE">
        <w:rPr>
          <w:rFonts w:cs="Times New Roman"/>
        </w:rPr>
        <w:t xml:space="preserve"> Lama </w:t>
      </w:r>
      <w:r w:rsidR="00895724">
        <w:rPr>
          <w:rFonts w:cs="Times New Roman"/>
        </w:rPr>
        <w:t>pinpoint</w:t>
      </w:r>
      <w:r w:rsidR="00574B0B">
        <w:rPr>
          <w:rFonts w:cs="Times New Roman"/>
        </w:rPr>
        <w:t xml:space="preserve">s the opinion that God created the world as a cause of disagreement between </w:t>
      </w:r>
      <w:r w:rsidR="00574B0B">
        <w:rPr>
          <w:color w:val="000000" w:themeColor="text1"/>
        </w:rPr>
        <w:t>Christians and Buddhists</w:t>
      </w:r>
      <w:r w:rsidR="0013722E">
        <w:rPr>
          <w:color w:val="000000" w:themeColor="text1"/>
        </w:rPr>
        <w:t>.</w:t>
      </w:r>
      <w:r w:rsidR="00B53A6E">
        <w:rPr>
          <w:color w:val="000000" w:themeColor="text1"/>
        </w:rPr>
        <w:t xml:space="preserve"> </w:t>
      </w:r>
      <w:r w:rsidR="0013722E">
        <w:rPr>
          <w:color w:val="000000" w:themeColor="text1"/>
        </w:rPr>
        <w:t>H</w:t>
      </w:r>
      <w:r w:rsidR="00B53A6E">
        <w:rPr>
          <w:color w:val="000000" w:themeColor="text1"/>
        </w:rPr>
        <w:t xml:space="preserve">owever, </w:t>
      </w:r>
      <w:r w:rsidR="005E46F2">
        <w:rPr>
          <w:color w:val="000000" w:themeColor="text1"/>
        </w:rPr>
        <w:t xml:space="preserve">regarding </w:t>
      </w:r>
      <w:r w:rsidRPr="00706DA5" w:rsidR="005E46F2">
        <w:rPr>
          <w:color w:val="000000" w:themeColor="text1"/>
        </w:rPr>
        <w:t>Lama</w:t>
      </w:r>
      <w:r w:rsidR="005E46F2">
        <w:rPr>
          <w:color w:val="000000" w:themeColor="text1"/>
        </w:rPr>
        <w:t xml:space="preserve"> </w:t>
      </w:r>
      <w:r w:rsidR="0013722E">
        <w:rPr>
          <w:color w:val="000000" w:themeColor="text1"/>
        </w:rPr>
        <w:t xml:space="preserve">he believes </w:t>
      </w:r>
      <w:r w:rsidR="00FD408F">
        <w:rPr>
          <w:color w:val="000000" w:themeColor="text1"/>
        </w:rPr>
        <w:t xml:space="preserve">that </w:t>
      </w:r>
      <w:r w:rsidR="0013722E">
        <w:rPr>
          <w:color w:val="000000" w:themeColor="text1"/>
        </w:rPr>
        <w:t>faithfully practicing their respective rituals and following whatever they believe, is "enough</w:t>
      </w:r>
      <w:r w:rsidR="0013722E">
        <w:rPr>
          <w:color w:val="000000" w:themeColor="text1"/>
        </w:rPr>
        <w:t>”</w:t>
      </w:r>
      <w:r w:rsidR="009E68BB">
        <w:rPr>
          <w:color w:val="000000" w:themeColor="text1"/>
        </w:rPr>
        <w:t xml:space="preserve">  for</w:t>
      </w:r>
      <w:r w:rsidR="009E68BB">
        <w:rPr>
          <w:color w:val="000000" w:themeColor="text1"/>
        </w:rPr>
        <w:t xml:space="preserve"> </w:t>
      </w:r>
      <w:r w:rsidR="0013722E">
        <w:rPr>
          <w:color w:val="000000" w:themeColor="text1"/>
        </w:rPr>
        <w:t xml:space="preserve">transforming </w:t>
      </w:r>
      <w:r w:rsidR="009E68BB">
        <w:rPr>
          <w:color w:val="000000" w:themeColor="text1"/>
        </w:rPr>
        <w:t>Christian</w:t>
      </w:r>
      <w:r w:rsidR="009E68BB">
        <w:rPr>
          <w:color w:val="000000" w:themeColor="text1"/>
        </w:rPr>
        <w:t xml:space="preserve"> </w:t>
      </w:r>
      <w:r w:rsidR="0013722E">
        <w:rPr>
          <w:color w:val="000000" w:themeColor="text1"/>
        </w:rPr>
        <w:t xml:space="preserve">lives by </w:t>
      </w:r>
      <w:r w:rsidR="000F7FA0">
        <w:rPr>
          <w:color w:val="000000" w:themeColor="text1"/>
        </w:rPr>
        <w:t>themselves</w:t>
      </w:r>
      <w:r w:rsidR="0013722E">
        <w:rPr>
          <w:color w:val="000000" w:themeColor="text1"/>
        </w:rPr>
        <w:t>.</w:t>
      </w:r>
      <w:r w:rsidR="009F7564">
        <w:rPr>
          <w:color w:val="000000" w:themeColor="text1"/>
        </w:rPr>
        <w:t xml:space="preserve"> However, </w:t>
      </w:r>
      <w:r w:rsidR="005106B6">
        <w:rPr>
          <w:color w:val="000000" w:themeColor="text1"/>
        </w:rPr>
        <w:t>the Dalai Lama uphold</w:t>
      </w:r>
      <w:r w:rsidR="00CB6EA8">
        <w:rPr>
          <w:color w:val="000000" w:themeColor="text1"/>
        </w:rPr>
        <w:t>s</w:t>
      </w:r>
      <w:r w:rsidR="00A22CC5">
        <w:rPr>
          <w:color w:val="000000" w:themeColor="text1"/>
        </w:rPr>
        <w:t xml:space="preserve"> to be correct</w:t>
      </w:r>
      <w:r w:rsidR="005106B6">
        <w:rPr>
          <w:color w:val="000000" w:themeColor="text1"/>
        </w:rPr>
        <w:t xml:space="preserve"> </w:t>
      </w:r>
      <w:r w:rsidR="00A22CC5">
        <w:rPr>
          <w:color w:val="000000" w:themeColor="text1"/>
        </w:rPr>
        <w:t>the fact that the only true creed is Buddhism and to accomplish and achieve the Nirvana state of liberation one ought to engage in exhaustive practices of Buddhism as their scripture articulates.</w:t>
      </w:r>
    </w:p>
    <w:p w:rsidR="00553E6E" w:rsidP="008C3FD1" w14:paraId="790DE95A" w14:textId="5166C591">
      <w:pPr>
        <w:spacing w:line="480" w:lineRule="auto"/>
        <w:jc w:val="center"/>
        <w:rPr>
          <w:b/>
          <w:color w:val="000000" w:themeColor="text1"/>
        </w:rPr>
      </w:pPr>
      <w:r w:rsidRPr="00E732A5">
        <w:rPr>
          <w:b/>
          <w:color w:val="000000" w:themeColor="text1"/>
        </w:rPr>
        <w:t>Objections</w:t>
      </w:r>
    </w:p>
    <w:p w:rsidR="00E732A5" w:rsidP="00D0271D" w14:paraId="6EB61C5F" w14:textId="030F18A2">
      <w:pPr>
        <w:spacing w:line="480" w:lineRule="auto"/>
        <w:ind w:firstLine="720"/>
        <w:jc w:val="left"/>
        <w:rPr>
          <w:color w:val="000000" w:themeColor="text1"/>
        </w:rPr>
      </w:pPr>
      <w:r>
        <w:rPr>
          <w:color w:val="000000" w:themeColor="text1"/>
        </w:rPr>
        <w:t xml:space="preserve">John Hick approaches religious diversity issues in a </w:t>
      </w:r>
      <w:r w:rsidR="00061457">
        <w:rPr>
          <w:color w:val="000000" w:themeColor="text1"/>
        </w:rPr>
        <w:t>dissimilar</w:t>
      </w:r>
      <w:r>
        <w:rPr>
          <w:color w:val="000000" w:themeColor="text1"/>
        </w:rPr>
        <w:t xml:space="preserve"> way.</w:t>
      </w:r>
      <w:r w:rsidR="00203A79">
        <w:rPr>
          <w:color w:val="000000" w:themeColor="text1"/>
        </w:rPr>
        <w:t xml:space="preserve"> Before Hick became a philosopher, he was a Christian convert and an attorney. </w:t>
      </w:r>
      <w:r w:rsidR="005D25F8">
        <w:rPr>
          <w:color w:val="000000" w:themeColor="text1"/>
        </w:rPr>
        <w:t>Th</w:t>
      </w:r>
      <w:r w:rsidR="00D0271D">
        <w:rPr>
          <w:color w:val="000000" w:themeColor="text1"/>
        </w:rPr>
        <w:t>rough substantive arguments through</w:t>
      </w:r>
      <w:r w:rsidR="005D25F8">
        <w:rPr>
          <w:color w:val="000000" w:themeColor="text1"/>
        </w:rPr>
        <w:t xml:space="preserve"> his alternative works and </w:t>
      </w:r>
      <w:r w:rsidR="000C021E">
        <w:rPr>
          <w:color w:val="000000" w:themeColor="text1"/>
        </w:rPr>
        <w:t xml:space="preserve">the </w:t>
      </w:r>
      <w:r w:rsidR="005D25F8">
        <w:rPr>
          <w:color w:val="000000" w:themeColor="text1"/>
        </w:rPr>
        <w:t>article, Hick justifies his standing by arguing that it is founded on the pluralist hypothesis.</w:t>
      </w:r>
      <w:r w:rsidR="00082C14">
        <w:rPr>
          <w:color w:val="000000" w:themeColor="text1"/>
        </w:rPr>
        <w:t xml:space="preserve"> For example, </w:t>
      </w:r>
      <w:r w:rsidR="00B30BC8">
        <w:rPr>
          <w:color w:val="000000" w:themeColor="text1"/>
        </w:rPr>
        <w:t>he contends</w:t>
      </w:r>
      <w:r w:rsidR="00102CBA">
        <w:rPr>
          <w:color w:val="000000" w:themeColor="text1"/>
        </w:rPr>
        <w:t xml:space="preserve"> that Christian </w:t>
      </w:r>
      <w:r w:rsidR="004622F6">
        <w:rPr>
          <w:color w:val="000000" w:themeColor="text1"/>
        </w:rPr>
        <w:t>conviction</w:t>
      </w:r>
      <w:r w:rsidR="00102CBA">
        <w:rPr>
          <w:color w:val="000000" w:themeColor="text1"/>
        </w:rPr>
        <w:t xml:space="preserve"> is </w:t>
      </w:r>
      <w:r w:rsidR="004622F6">
        <w:rPr>
          <w:color w:val="000000" w:themeColor="text1"/>
        </w:rPr>
        <w:t>built</w:t>
      </w:r>
      <w:r w:rsidR="00102CBA">
        <w:rPr>
          <w:color w:val="000000" w:themeColor="text1"/>
        </w:rPr>
        <w:t xml:space="preserve"> on </w:t>
      </w:r>
      <w:r w:rsidR="004622F6">
        <w:rPr>
          <w:color w:val="000000" w:themeColor="text1"/>
        </w:rPr>
        <w:t>pious</w:t>
      </w:r>
      <w:r w:rsidR="00102CBA">
        <w:rPr>
          <w:color w:val="000000" w:themeColor="text1"/>
        </w:rPr>
        <w:t xml:space="preserve"> </w:t>
      </w:r>
      <w:r w:rsidR="004622F6">
        <w:rPr>
          <w:color w:val="000000" w:themeColor="text1"/>
        </w:rPr>
        <w:t>proofs</w:t>
      </w:r>
      <w:r w:rsidR="00102CBA">
        <w:rPr>
          <w:color w:val="000000" w:themeColor="text1"/>
        </w:rPr>
        <w:t xml:space="preserve"> and not propositional </w:t>
      </w:r>
      <w:r w:rsidR="004622F6">
        <w:rPr>
          <w:color w:val="000000" w:themeColor="text1"/>
        </w:rPr>
        <w:t>indication</w:t>
      </w:r>
      <w:r w:rsidR="00901078">
        <w:rPr>
          <w:color w:val="000000" w:themeColor="text1"/>
        </w:rPr>
        <w:t xml:space="preserve"> (</w:t>
      </w:r>
      <w:r w:rsidRPr="00CF170A" w:rsidR="00901078">
        <w:rPr>
          <w:rFonts w:cs="Times New Roman"/>
          <w:szCs w:val="24"/>
        </w:rPr>
        <w:t>Basinger</w:t>
      </w:r>
      <w:r w:rsidR="005E46F2">
        <w:rPr>
          <w:rFonts w:cs="Times New Roman"/>
          <w:szCs w:val="24"/>
        </w:rPr>
        <w:t xml:space="preserve"> </w:t>
      </w:r>
      <w:r w:rsidR="009971CB">
        <w:rPr>
          <w:rFonts w:cs="Times New Roman"/>
          <w:szCs w:val="24"/>
        </w:rPr>
        <w:t>423</w:t>
      </w:r>
      <w:r w:rsidR="00901078">
        <w:rPr>
          <w:color w:val="000000" w:themeColor="text1"/>
        </w:rPr>
        <w:t>)</w:t>
      </w:r>
      <w:r w:rsidR="00102CBA">
        <w:rPr>
          <w:color w:val="000000" w:themeColor="text1"/>
        </w:rPr>
        <w:t>.</w:t>
      </w:r>
      <w:r w:rsidR="00BE5799">
        <w:rPr>
          <w:color w:val="000000" w:themeColor="text1"/>
        </w:rPr>
        <w:t xml:space="preserve"> Thus, he is in harmony with the Dalai Lama on the ground that</w:t>
      </w:r>
      <w:r w:rsidR="00051541">
        <w:rPr>
          <w:color w:val="000000" w:themeColor="text1"/>
        </w:rPr>
        <w:t xml:space="preserve"> irrespective of </w:t>
      </w:r>
      <w:r w:rsidR="008C4CFD">
        <w:rPr>
          <w:color w:val="000000" w:themeColor="text1"/>
        </w:rPr>
        <w:t>religious affiliation</w:t>
      </w:r>
      <w:r w:rsidR="00051541">
        <w:rPr>
          <w:color w:val="000000" w:themeColor="text1"/>
        </w:rPr>
        <w:t xml:space="preserve">, the ultimate goal of religion is to ensure the best is brought out of folks based on what </w:t>
      </w:r>
      <w:r w:rsidR="00C330CC">
        <w:rPr>
          <w:color w:val="000000" w:themeColor="text1"/>
        </w:rPr>
        <w:t>they regard to be</w:t>
      </w:r>
      <w:r w:rsidR="00051541">
        <w:rPr>
          <w:color w:val="000000" w:themeColor="text1"/>
        </w:rPr>
        <w:t xml:space="preserve"> good in their </w:t>
      </w:r>
      <w:r w:rsidR="00C330CC">
        <w:rPr>
          <w:color w:val="000000" w:themeColor="text1"/>
        </w:rPr>
        <w:t>customs</w:t>
      </w:r>
      <w:r w:rsidR="00051541">
        <w:rPr>
          <w:color w:val="000000" w:themeColor="text1"/>
        </w:rPr>
        <w:t>.</w:t>
      </w:r>
      <w:r w:rsidR="00AD21A5">
        <w:rPr>
          <w:color w:val="000000" w:themeColor="text1"/>
        </w:rPr>
        <w:t xml:space="preserve"> The opinion that religion could be </w:t>
      </w:r>
      <w:r w:rsidR="006803BC">
        <w:rPr>
          <w:color w:val="000000" w:themeColor="text1"/>
        </w:rPr>
        <w:t>practiced</w:t>
      </w:r>
      <w:r w:rsidR="00AD21A5">
        <w:rPr>
          <w:color w:val="000000" w:themeColor="text1"/>
        </w:rPr>
        <w:t xml:space="preserve"> re</w:t>
      </w:r>
      <w:r w:rsidR="004B6C66">
        <w:rPr>
          <w:color w:val="000000" w:themeColor="text1"/>
        </w:rPr>
        <w:t>ligiously or non-religiously owing to world’s religiously equivocal nature</w:t>
      </w:r>
      <w:r w:rsidR="00942952">
        <w:rPr>
          <w:color w:val="000000" w:themeColor="text1"/>
        </w:rPr>
        <w:t xml:space="preserve">, </w:t>
      </w:r>
      <w:r w:rsidR="004B6C66">
        <w:rPr>
          <w:color w:val="000000" w:themeColor="text1"/>
        </w:rPr>
        <w:t xml:space="preserve">characterizes </w:t>
      </w:r>
      <w:r w:rsidR="00942952">
        <w:rPr>
          <w:color w:val="000000" w:themeColor="text1"/>
        </w:rPr>
        <w:t>Hick’s</w:t>
      </w:r>
      <w:r w:rsidR="004B6C66">
        <w:rPr>
          <w:color w:val="000000" w:themeColor="text1"/>
        </w:rPr>
        <w:t xml:space="preserve"> hypothesis.</w:t>
      </w:r>
      <w:r w:rsidR="00895702">
        <w:rPr>
          <w:color w:val="000000" w:themeColor="text1"/>
        </w:rPr>
        <w:t xml:space="preserve"> Therefore, </w:t>
      </w:r>
      <w:r w:rsidRPr="00973CE6" w:rsidR="00E55838">
        <w:rPr>
          <w:color w:val="000000" w:themeColor="text1"/>
        </w:rPr>
        <w:t>there are no convincin</w:t>
      </w:r>
      <w:r w:rsidR="00E55838">
        <w:rPr>
          <w:color w:val="000000" w:themeColor="text1"/>
        </w:rPr>
        <w:t>g</w:t>
      </w:r>
      <w:r w:rsidRPr="00973CE6" w:rsidR="00E55838">
        <w:rPr>
          <w:color w:val="000000" w:themeColor="text1"/>
        </w:rPr>
        <w:t xml:space="preserve"> pieces of evidence against and for any non</w:t>
      </w:r>
      <w:r w:rsidR="00E55838">
        <w:rPr>
          <w:color w:val="000000" w:themeColor="text1"/>
        </w:rPr>
        <w:t>-</w:t>
      </w:r>
      <w:r w:rsidRPr="00973CE6" w:rsidR="00E55838">
        <w:rPr>
          <w:color w:val="000000" w:themeColor="text1"/>
        </w:rPr>
        <w:t>religious</w:t>
      </w:r>
      <w:r w:rsidR="00E55838">
        <w:rPr>
          <w:color w:val="000000" w:themeColor="text1"/>
        </w:rPr>
        <w:t xml:space="preserve"> otherwise</w:t>
      </w:r>
      <w:r w:rsidRPr="00973CE6" w:rsidR="00E55838">
        <w:rPr>
          <w:color w:val="000000" w:themeColor="text1"/>
        </w:rPr>
        <w:t xml:space="preserve"> a single</w:t>
      </w:r>
      <w:r w:rsidR="007D3A10">
        <w:rPr>
          <w:color w:val="000000" w:themeColor="text1"/>
        </w:rPr>
        <w:t xml:space="preserve"> </w:t>
      </w:r>
      <w:r w:rsidRPr="00973CE6" w:rsidR="00E55838">
        <w:rPr>
          <w:color w:val="000000" w:themeColor="text1"/>
        </w:rPr>
        <w:t xml:space="preserve">religious </w:t>
      </w:r>
      <w:r w:rsidRPr="00973CE6" w:rsidR="007D3A10">
        <w:rPr>
          <w:color w:val="000000" w:themeColor="text1"/>
        </w:rPr>
        <w:t>construal</w:t>
      </w:r>
      <w:r w:rsidRPr="00973CE6" w:rsidR="00E55838">
        <w:rPr>
          <w:color w:val="000000" w:themeColor="text1"/>
        </w:rPr>
        <w:t xml:space="preserve"> of the </w:t>
      </w:r>
      <w:r w:rsidRPr="00973CE6" w:rsidR="007D3A10">
        <w:rPr>
          <w:color w:val="000000" w:themeColor="text1"/>
        </w:rPr>
        <w:t>biosphere</w:t>
      </w:r>
      <w:r w:rsidR="007D3A10">
        <w:rPr>
          <w:color w:val="000000" w:themeColor="text1"/>
        </w:rPr>
        <w:t>.</w:t>
      </w:r>
      <w:r w:rsidR="00E65C87">
        <w:rPr>
          <w:color w:val="000000" w:themeColor="text1"/>
        </w:rPr>
        <w:t xml:space="preserve"> </w:t>
      </w:r>
      <w:r w:rsidRPr="009D7F7F" w:rsidR="005E46F2">
        <w:rPr>
          <w:color w:val="000000" w:themeColor="text1"/>
        </w:rPr>
        <w:t>Eddy</w:t>
      </w:r>
      <w:r w:rsidR="005E46F2">
        <w:rPr>
          <w:color w:val="000000" w:themeColor="text1"/>
        </w:rPr>
        <w:t xml:space="preserve"> posits that</w:t>
      </w:r>
      <w:r w:rsidR="00D0271D">
        <w:rPr>
          <w:color w:val="000000" w:themeColor="text1"/>
        </w:rPr>
        <w:t xml:space="preserve"> </w:t>
      </w:r>
      <w:r w:rsidR="00E65C87">
        <w:rPr>
          <w:color w:val="000000" w:themeColor="text1"/>
        </w:rPr>
        <w:t xml:space="preserve">Hick’s hypothesis is established on the </w:t>
      </w:r>
      <w:r w:rsidR="00847770">
        <w:rPr>
          <w:color w:val="000000" w:themeColor="text1"/>
        </w:rPr>
        <w:t>philosophy</w:t>
      </w:r>
      <w:r w:rsidR="00E65C87">
        <w:rPr>
          <w:color w:val="000000" w:themeColor="text1"/>
        </w:rPr>
        <w:t xml:space="preserve"> that acknowledges alike legitimacy of all world’s powerful faiths </w:t>
      </w:r>
      <w:r w:rsidR="00387785">
        <w:rPr>
          <w:color w:val="000000" w:themeColor="text1"/>
        </w:rPr>
        <w:t xml:space="preserve">based on their understanding and response to final spiritual </w:t>
      </w:r>
      <w:r w:rsidR="00C979C6">
        <w:rPr>
          <w:color w:val="000000" w:themeColor="text1"/>
        </w:rPr>
        <w:t xml:space="preserve">authenticity – God, although while referring to this </w:t>
      </w:r>
      <w:r w:rsidR="00704890">
        <w:rPr>
          <w:color w:val="000000" w:themeColor="text1"/>
        </w:rPr>
        <w:t>greater</w:t>
      </w:r>
      <w:r w:rsidR="00C979C6">
        <w:rPr>
          <w:color w:val="000000" w:themeColor="text1"/>
        </w:rPr>
        <w:t xml:space="preserve"> realism, Hick favors</w:t>
      </w:r>
      <w:r w:rsidR="00657147">
        <w:rPr>
          <w:color w:val="000000" w:themeColor="text1"/>
        </w:rPr>
        <w:t xml:space="preserve"> using</w:t>
      </w:r>
      <w:r w:rsidR="00C979C6">
        <w:rPr>
          <w:color w:val="000000" w:themeColor="text1"/>
        </w:rPr>
        <w:t xml:space="preserve"> </w:t>
      </w:r>
      <w:r w:rsidR="00657147">
        <w:rPr>
          <w:color w:val="000000" w:themeColor="text1"/>
        </w:rPr>
        <w:t>all-encompassing</w:t>
      </w:r>
      <w:r w:rsidR="00C979C6">
        <w:rPr>
          <w:color w:val="000000" w:themeColor="text1"/>
        </w:rPr>
        <w:t xml:space="preserve"> </w:t>
      </w:r>
      <w:r w:rsidR="00182F41">
        <w:rPr>
          <w:color w:val="000000" w:themeColor="text1"/>
        </w:rPr>
        <w:t>appellations</w:t>
      </w:r>
      <w:r w:rsidR="00C979C6">
        <w:rPr>
          <w:color w:val="000000" w:themeColor="text1"/>
        </w:rPr>
        <w:t>.</w:t>
      </w:r>
    </w:p>
    <w:p w:rsidR="00356482" w:rsidP="00D0271D" w14:paraId="0A8484D8" w14:textId="75A8D5F5">
      <w:pPr>
        <w:spacing w:line="480" w:lineRule="auto"/>
        <w:ind w:firstLine="720"/>
        <w:jc w:val="left"/>
        <w:rPr>
          <w:color w:val="000000" w:themeColor="text1"/>
        </w:rPr>
      </w:pPr>
      <w:r>
        <w:rPr>
          <w:color w:val="000000" w:themeColor="text1"/>
        </w:rPr>
        <w:t xml:space="preserve">More detail regarding his </w:t>
      </w:r>
      <w:r w:rsidR="002E1CAD">
        <w:rPr>
          <w:color w:val="000000" w:themeColor="text1"/>
        </w:rPr>
        <w:t>philosophy</w:t>
      </w:r>
      <w:r>
        <w:rPr>
          <w:color w:val="000000" w:themeColor="text1"/>
        </w:rPr>
        <w:t xml:space="preserve"> is provided in his other works.</w:t>
      </w:r>
      <w:r w:rsidR="00350FBA">
        <w:rPr>
          <w:color w:val="000000" w:themeColor="text1"/>
        </w:rPr>
        <w:t xml:space="preserve"> Hick contends folks living in the world should be quick to </w:t>
      </w:r>
      <w:r w:rsidR="00442E4B">
        <w:rPr>
          <w:color w:val="000000" w:themeColor="text1"/>
        </w:rPr>
        <w:t>admit</w:t>
      </w:r>
      <w:r w:rsidR="00350FBA">
        <w:rPr>
          <w:color w:val="000000" w:themeColor="text1"/>
        </w:rPr>
        <w:t xml:space="preserve"> due to world’s </w:t>
      </w:r>
      <w:r w:rsidR="00F00773">
        <w:rPr>
          <w:color w:val="000000" w:themeColor="text1"/>
        </w:rPr>
        <w:t>huge</w:t>
      </w:r>
      <w:r w:rsidR="00350FBA">
        <w:rPr>
          <w:color w:val="000000" w:themeColor="text1"/>
        </w:rPr>
        <w:t xml:space="preserve"> diversity.</w:t>
      </w:r>
      <w:r w:rsidR="005C2BFF">
        <w:rPr>
          <w:color w:val="000000" w:themeColor="text1"/>
        </w:rPr>
        <w:t xml:space="preserve"> He further contemplates </w:t>
      </w:r>
      <w:r w:rsidR="007D33FB">
        <w:rPr>
          <w:color w:val="000000" w:themeColor="text1"/>
        </w:rPr>
        <w:t xml:space="preserve">a </w:t>
      </w:r>
      <w:r w:rsidR="000F7387">
        <w:rPr>
          <w:color w:val="000000" w:themeColor="text1"/>
        </w:rPr>
        <w:t>day</w:t>
      </w:r>
      <w:r w:rsidR="005C2BFF">
        <w:rPr>
          <w:color w:val="000000" w:themeColor="text1"/>
        </w:rPr>
        <w:t xml:space="preserve"> when competition based on the concept of belonging to </w:t>
      </w:r>
      <w:r w:rsidR="00D938FC">
        <w:rPr>
          <w:color w:val="000000" w:themeColor="text1"/>
        </w:rPr>
        <w:t>belief-</w:t>
      </w:r>
      <w:r w:rsidR="005C2BFF">
        <w:rPr>
          <w:color w:val="000000" w:themeColor="text1"/>
        </w:rPr>
        <w:t xml:space="preserve">based </w:t>
      </w:r>
      <w:r w:rsidR="00383EF0">
        <w:rPr>
          <w:color w:val="000000" w:themeColor="text1"/>
        </w:rPr>
        <w:t>societies</w:t>
      </w:r>
      <w:r w:rsidR="005C2BFF">
        <w:rPr>
          <w:color w:val="000000" w:themeColor="text1"/>
        </w:rPr>
        <w:t xml:space="preserve"> </w:t>
      </w:r>
      <w:r w:rsidR="005C2BFF">
        <w:rPr>
          <w:color w:val="000000" w:themeColor="text1"/>
        </w:rPr>
        <w:t xml:space="preserve">and </w:t>
      </w:r>
      <w:r w:rsidR="000F7387">
        <w:rPr>
          <w:color w:val="000000" w:themeColor="text1"/>
        </w:rPr>
        <w:t>devout</w:t>
      </w:r>
      <w:r w:rsidR="005C2BFF">
        <w:rPr>
          <w:color w:val="000000" w:themeColor="text1"/>
        </w:rPr>
        <w:t xml:space="preserve"> ideologies will become obsolete due to</w:t>
      </w:r>
      <w:r w:rsidR="000F7387">
        <w:rPr>
          <w:color w:val="000000" w:themeColor="text1"/>
        </w:rPr>
        <w:t xml:space="preserve"> the possibility to</w:t>
      </w:r>
      <w:r w:rsidR="005C2BFF">
        <w:rPr>
          <w:color w:val="000000" w:themeColor="text1"/>
        </w:rPr>
        <w:t xml:space="preserve"> converge</w:t>
      </w:r>
      <w:r w:rsidR="00CF6BA1">
        <w:rPr>
          <w:color w:val="000000" w:themeColor="text1"/>
        </w:rPr>
        <w:t xml:space="preserve"> </w:t>
      </w:r>
      <w:r w:rsidR="005C2BFF">
        <w:rPr>
          <w:color w:val="000000" w:themeColor="text1"/>
        </w:rPr>
        <w:t>all religions of the world.</w:t>
      </w:r>
      <w:r w:rsidR="007F0227">
        <w:rPr>
          <w:color w:val="000000" w:themeColor="text1"/>
        </w:rPr>
        <w:t xml:space="preserve"> If the latter case will hold, Hick argues</w:t>
      </w:r>
      <w:r w:rsidR="0032612E">
        <w:rPr>
          <w:color w:val="000000" w:themeColor="text1"/>
        </w:rPr>
        <w:t xml:space="preserve"> that a solitary f</w:t>
      </w:r>
      <w:r w:rsidR="00442E4B">
        <w:rPr>
          <w:color w:val="000000" w:themeColor="text1"/>
        </w:rPr>
        <w:t>or</w:t>
      </w:r>
      <w:r w:rsidR="0032612E">
        <w:rPr>
          <w:color w:val="000000" w:themeColor="text1"/>
        </w:rPr>
        <w:t xml:space="preserve">m of </w:t>
      </w:r>
      <w:r w:rsidR="00FA15EB">
        <w:rPr>
          <w:color w:val="000000" w:themeColor="text1"/>
        </w:rPr>
        <w:t>ritual</w:t>
      </w:r>
      <w:r w:rsidR="0032612E">
        <w:rPr>
          <w:color w:val="000000" w:themeColor="text1"/>
        </w:rPr>
        <w:t xml:space="preserve"> will spread </w:t>
      </w:r>
      <w:r w:rsidR="00FA15EB">
        <w:rPr>
          <w:color w:val="000000" w:themeColor="text1"/>
        </w:rPr>
        <w:t>athwart</w:t>
      </w:r>
      <w:r w:rsidR="0032612E">
        <w:rPr>
          <w:color w:val="000000" w:themeColor="text1"/>
        </w:rPr>
        <w:t xml:space="preserve"> the </w:t>
      </w:r>
      <w:r w:rsidR="007D6DAA">
        <w:rPr>
          <w:color w:val="000000" w:themeColor="text1"/>
        </w:rPr>
        <w:t>globe</w:t>
      </w:r>
      <w:r w:rsidR="00FA15EB">
        <w:rPr>
          <w:color w:val="000000" w:themeColor="text1"/>
        </w:rPr>
        <w:t>,</w:t>
      </w:r>
      <w:r w:rsidR="0032612E">
        <w:rPr>
          <w:color w:val="000000" w:themeColor="text1"/>
        </w:rPr>
        <w:t xml:space="preserve"> contrast</w:t>
      </w:r>
      <w:r w:rsidR="00FA15EB">
        <w:rPr>
          <w:color w:val="000000" w:themeColor="text1"/>
        </w:rPr>
        <w:t>ing with</w:t>
      </w:r>
      <w:r w:rsidR="0032612E">
        <w:rPr>
          <w:color w:val="000000" w:themeColor="text1"/>
        </w:rPr>
        <w:t xml:space="preserve"> </w:t>
      </w:r>
      <w:r w:rsidR="00FA15EB">
        <w:rPr>
          <w:color w:val="000000" w:themeColor="text1"/>
        </w:rPr>
        <w:t>the</w:t>
      </w:r>
      <w:r w:rsidR="0032612E">
        <w:rPr>
          <w:color w:val="000000" w:themeColor="text1"/>
        </w:rPr>
        <w:t xml:space="preserve"> present state where folks </w:t>
      </w:r>
      <w:r w:rsidR="00DB42F3">
        <w:rPr>
          <w:color w:val="000000" w:themeColor="text1"/>
        </w:rPr>
        <w:t>reason</w:t>
      </w:r>
      <w:r w:rsidR="0032612E">
        <w:rPr>
          <w:color w:val="000000" w:themeColor="text1"/>
        </w:rPr>
        <w:t xml:space="preserve"> and worship via their </w:t>
      </w:r>
      <w:r w:rsidR="00DB42F3">
        <w:rPr>
          <w:color w:val="000000" w:themeColor="text1"/>
        </w:rPr>
        <w:t>peculiar</w:t>
      </w:r>
      <w:r w:rsidR="0032612E">
        <w:rPr>
          <w:color w:val="000000" w:themeColor="text1"/>
        </w:rPr>
        <w:t xml:space="preserve"> </w:t>
      </w:r>
      <w:r w:rsidR="00DB42F3">
        <w:rPr>
          <w:color w:val="000000" w:themeColor="text1"/>
        </w:rPr>
        <w:t>discrete</w:t>
      </w:r>
      <w:r w:rsidR="0032612E">
        <w:rPr>
          <w:color w:val="000000" w:themeColor="text1"/>
        </w:rPr>
        <w:t xml:space="preserve"> </w:t>
      </w:r>
      <w:r w:rsidR="00BC65A3">
        <w:rPr>
          <w:color w:val="000000" w:themeColor="text1"/>
        </w:rPr>
        <w:t>ways</w:t>
      </w:r>
      <w:r w:rsidR="0032612E">
        <w:rPr>
          <w:color w:val="000000" w:themeColor="text1"/>
        </w:rPr>
        <w:t>.</w:t>
      </w:r>
      <w:r w:rsidR="007F3225">
        <w:rPr>
          <w:color w:val="000000" w:themeColor="text1"/>
        </w:rPr>
        <w:t xml:space="preserve"> </w:t>
      </w:r>
      <w:r w:rsidR="00872498">
        <w:rPr>
          <w:color w:val="000000" w:themeColor="text1"/>
        </w:rPr>
        <w:t>T</w:t>
      </w:r>
      <w:r w:rsidR="007F3225">
        <w:rPr>
          <w:color w:val="000000" w:themeColor="text1"/>
        </w:rPr>
        <w:t>hi</w:t>
      </w:r>
      <w:r w:rsidR="00872498">
        <w:rPr>
          <w:color w:val="000000" w:themeColor="text1"/>
        </w:rPr>
        <w:t>s will eventually lead them to experience the deific realism</w:t>
      </w:r>
      <w:r w:rsidR="006C5183">
        <w:rPr>
          <w:color w:val="000000" w:themeColor="text1"/>
        </w:rPr>
        <w:t xml:space="preserve"> equally across </w:t>
      </w:r>
      <w:r w:rsidR="0032551C">
        <w:rPr>
          <w:color w:val="000000" w:themeColor="text1"/>
        </w:rPr>
        <w:t>entire</w:t>
      </w:r>
      <w:r w:rsidR="006C5183">
        <w:rPr>
          <w:color w:val="000000" w:themeColor="text1"/>
        </w:rPr>
        <w:t xml:space="preserve"> cultures and </w:t>
      </w:r>
      <w:r w:rsidR="000F07FE">
        <w:rPr>
          <w:color w:val="000000" w:themeColor="text1"/>
        </w:rPr>
        <w:t>civilizations</w:t>
      </w:r>
      <w:r w:rsidR="00845C7E">
        <w:rPr>
          <w:color w:val="000000" w:themeColor="text1"/>
        </w:rPr>
        <w:t xml:space="preserve"> (</w:t>
      </w:r>
      <w:r w:rsidRPr="009D7F7F" w:rsidR="00845C7E">
        <w:rPr>
          <w:color w:val="000000" w:themeColor="text1"/>
        </w:rPr>
        <w:t>Netland</w:t>
      </w:r>
      <w:r w:rsidR="005E46F2">
        <w:rPr>
          <w:color w:val="000000" w:themeColor="text1"/>
        </w:rPr>
        <w:t xml:space="preserve"> </w:t>
      </w:r>
      <w:r w:rsidR="008B722C">
        <w:rPr>
          <w:color w:val="000000" w:themeColor="text1"/>
        </w:rPr>
        <w:t>252</w:t>
      </w:r>
      <w:r w:rsidR="00845C7E">
        <w:rPr>
          <w:color w:val="000000" w:themeColor="text1"/>
        </w:rPr>
        <w:t>)</w:t>
      </w:r>
      <w:r w:rsidR="006C5183">
        <w:rPr>
          <w:color w:val="000000" w:themeColor="text1"/>
        </w:rPr>
        <w:t>.</w:t>
      </w:r>
      <w:r w:rsidR="00052A52">
        <w:rPr>
          <w:color w:val="000000" w:themeColor="text1"/>
        </w:rPr>
        <w:t xml:space="preserve"> </w:t>
      </w:r>
      <w:r w:rsidR="00D0271D">
        <w:rPr>
          <w:color w:val="000000" w:themeColor="text1"/>
        </w:rPr>
        <w:t>Primarily, Hick’s pluralist model incline</w:t>
      </w:r>
      <w:r w:rsidR="00052A52">
        <w:rPr>
          <w:color w:val="000000" w:themeColor="text1"/>
        </w:rPr>
        <w:t xml:space="preserve"> more in the direction of unity based on eschatology. In that, he transcends past definitive unity of faith concepts in which lives of people would be </w:t>
      </w:r>
      <w:r w:rsidR="002472B3">
        <w:rPr>
          <w:color w:val="000000" w:themeColor="text1"/>
        </w:rPr>
        <w:t>contented</w:t>
      </w:r>
      <w:r w:rsidR="00052A52">
        <w:rPr>
          <w:color w:val="000000" w:themeColor="text1"/>
        </w:rPr>
        <w:t xml:space="preserve"> and </w:t>
      </w:r>
      <w:r w:rsidR="002472B3">
        <w:rPr>
          <w:color w:val="000000" w:themeColor="text1"/>
        </w:rPr>
        <w:t>exceeded</w:t>
      </w:r>
      <w:r w:rsidR="00052A52">
        <w:rPr>
          <w:color w:val="000000" w:themeColor="text1"/>
        </w:rPr>
        <w:t xml:space="preserve"> by a novel reality that shall still be inferior to</w:t>
      </w:r>
      <w:r w:rsidR="003208F9">
        <w:rPr>
          <w:color w:val="000000" w:themeColor="text1"/>
        </w:rPr>
        <w:t xml:space="preserve"> the</w:t>
      </w:r>
      <w:r w:rsidR="00052A52">
        <w:rPr>
          <w:color w:val="000000" w:themeColor="text1"/>
        </w:rPr>
        <w:t xml:space="preserve"> whole </w:t>
      </w:r>
      <w:r w:rsidR="00A75D08">
        <w:rPr>
          <w:color w:val="000000" w:themeColor="text1"/>
        </w:rPr>
        <w:t xml:space="preserve">reality. </w:t>
      </w:r>
      <w:r>
        <w:rPr>
          <w:color w:val="000000" w:themeColor="text1"/>
        </w:rPr>
        <w:t xml:space="preserve">Nonetheless, </w:t>
      </w:r>
      <w:r w:rsidR="00C04315">
        <w:rPr>
          <w:color w:val="000000" w:themeColor="text1"/>
        </w:rPr>
        <w:t>nowadays</w:t>
      </w:r>
      <w:r>
        <w:rPr>
          <w:color w:val="000000" w:themeColor="text1"/>
        </w:rPr>
        <w:t xml:space="preserve">, </w:t>
      </w:r>
      <w:r w:rsidR="00ED00A1">
        <w:rPr>
          <w:color w:val="000000" w:themeColor="text1"/>
        </w:rPr>
        <w:t xml:space="preserve">Hick elucidates diversity in beliefs via his philosophy that through diverse yet culturally conditional ways, dissimilar individuals relate to the </w:t>
      </w:r>
      <w:r w:rsidRPr="000E230E" w:rsidR="00E278FD">
        <w:rPr>
          <w:i/>
          <w:color w:val="000000" w:themeColor="text1"/>
        </w:rPr>
        <w:t>Real</w:t>
      </w:r>
      <w:r w:rsidR="00ED00A1">
        <w:rPr>
          <w:color w:val="000000" w:themeColor="text1"/>
        </w:rPr>
        <w:t xml:space="preserve">. </w:t>
      </w:r>
      <w:r w:rsidR="00786B69">
        <w:rPr>
          <w:color w:val="000000" w:themeColor="text1"/>
        </w:rPr>
        <w:t xml:space="preserve">Resulting in their </w:t>
      </w:r>
      <w:r w:rsidR="00E278FD">
        <w:rPr>
          <w:i/>
          <w:color w:val="000000" w:themeColor="text1"/>
        </w:rPr>
        <w:t>Real</w:t>
      </w:r>
      <w:r w:rsidR="00786B69">
        <w:rPr>
          <w:color w:val="000000" w:themeColor="text1"/>
        </w:rPr>
        <w:t xml:space="preserve"> experiences in afore </w:t>
      </w:r>
      <w:r w:rsidR="00E6075D">
        <w:rPr>
          <w:color w:val="000000" w:themeColor="text1"/>
        </w:rPr>
        <w:t>customs</w:t>
      </w:r>
      <w:r w:rsidR="00786B69">
        <w:rPr>
          <w:color w:val="000000" w:themeColor="text1"/>
        </w:rPr>
        <w:t>.</w:t>
      </w:r>
      <w:r w:rsidR="00922AAC">
        <w:rPr>
          <w:color w:val="000000" w:themeColor="text1"/>
        </w:rPr>
        <w:t xml:space="preserve"> He articulates that suppose people connect to the</w:t>
      </w:r>
      <w:r w:rsidR="00E278FD">
        <w:rPr>
          <w:color w:val="000000" w:themeColor="text1"/>
        </w:rPr>
        <w:t xml:space="preserve"> </w:t>
      </w:r>
      <w:r w:rsidR="00E278FD">
        <w:rPr>
          <w:i/>
          <w:color w:val="000000" w:themeColor="text1"/>
        </w:rPr>
        <w:t xml:space="preserve">Real </w:t>
      </w:r>
      <w:r w:rsidR="00922AAC">
        <w:rPr>
          <w:color w:val="000000" w:themeColor="text1"/>
        </w:rPr>
        <w:t>in a</w:t>
      </w:r>
      <w:r w:rsidR="00D47DE5">
        <w:rPr>
          <w:color w:val="000000" w:themeColor="text1"/>
        </w:rPr>
        <w:t>n</w:t>
      </w:r>
      <w:r w:rsidR="00922AAC">
        <w:rPr>
          <w:color w:val="000000" w:themeColor="text1"/>
        </w:rPr>
        <w:t xml:space="preserve"> extra personal </w:t>
      </w:r>
      <w:r w:rsidR="00FF5F0E">
        <w:rPr>
          <w:color w:val="000000" w:themeColor="text1"/>
        </w:rPr>
        <w:t>means</w:t>
      </w:r>
      <w:r w:rsidR="00922AAC">
        <w:rPr>
          <w:color w:val="000000" w:themeColor="text1"/>
        </w:rPr>
        <w:t xml:space="preserve">, they </w:t>
      </w:r>
      <w:r w:rsidR="001D658F">
        <w:rPr>
          <w:color w:val="000000" w:themeColor="text1"/>
        </w:rPr>
        <w:t>feel</w:t>
      </w:r>
      <w:r w:rsidR="00922AAC">
        <w:rPr>
          <w:color w:val="000000" w:themeColor="text1"/>
        </w:rPr>
        <w:t xml:space="preserve"> it, the same is true when they </w:t>
      </w:r>
      <w:r w:rsidR="001D658F">
        <w:rPr>
          <w:color w:val="000000" w:themeColor="text1"/>
        </w:rPr>
        <w:t>connect</w:t>
      </w:r>
      <w:r w:rsidR="00922AAC">
        <w:rPr>
          <w:color w:val="000000" w:themeColor="text1"/>
        </w:rPr>
        <w:t xml:space="preserve"> to the </w:t>
      </w:r>
      <w:r w:rsidR="00E278FD">
        <w:rPr>
          <w:i/>
          <w:color w:val="000000" w:themeColor="text1"/>
        </w:rPr>
        <w:t>Real</w:t>
      </w:r>
      <w:r w:rsidR="00922AAC">
        <w:rPr>
          <w:i/>
          <w:color w:val="000000" w:themeColor="text1"/>
        </w:rPr>
        <w:t xml:space="preserve"> </w:t>
      </w:r>
      <w:r w:rsidR="00922AAC">
        <w:rPr>
          <w:color w:val="000000" w:themeColor="text1"/>
        </w:rPr>
        <w:t xml:space="preserve">in a </w:t>
      </w:r>
      <w:r w:rsidR="009A164B">
        <w:rPr>
          <w:color w:val="000000" w:themeColor="text1"/>
        </w:rPr>
        <w:t>detached</w:t>
      </w:r>
      <w:r w:rsidR="00922AAC">
        <w:rPr>
          <w:color w:val="000000" w:themeColor="text1"/>
        </w:rPr>
        <w:t xml:space="preserve"> </w:t>
      </w:r>
      <w:r w:rsidR="009A164B">
        <w:rPr>
          <w:color w:val="000000" w:themeColor="text1"/>
        </w:rPr>
        <w:t>means</w:t>
      </w:r>
      <w:r w:rsidR="00922AAC">
        <w:rPr>
          <w:color w:val="000000" w:themeColor="text1"/>
        </w:rPr>
        <w:t>.</w:t>
      </w:r>
    </w:p>
    <w:p w:rsidR="00E91EA9" w:rsidP="008C3FD1" w14:paraId="64936385" w14:textId="1587D2CE">
      <w:pPr>
        <w:spacing w:line="480" w:lineRule="auto"/>
        <w:jc w:val="center"/>
        <w:rPr>
          <w:b/>
          <w:color w:val="000000" w:themeColor="text1"/>
        </w:rPr>
      </w:pPr>
      <w:r w:rsidRPr="00E91EA9">
        <w:rPr>
          <w:b/>
          <w:color w:val="000000" w:themeColor="text1"/>
        </w:rPr>
        <w:t>Responses</w:t>
      </w:r>
    </w:p>
    <w:p w:rsidR="00C20632" w:rsidP="00D0271D" w14:paraId="5951E49F" w14:textId="2335281D">
      <w:pPr>
        <w:spacing w:line="480" w:lineRule="auto"/>
        <w:ind w:firstLine="720"/>
        <w:jc w:val="left"/>
        <w:rPr>
          <w:color w:val="000000" w:themeColor="text1"/>
        </w:rPr>
      </w:pPr>
      <w:r>
        <w:rPr>
          <w:color w:val="000000" w:themeColor="text1"/>
        </w:rPr>
        <w:t>Conformity exists between pluralistic hypothesis by Hick and the Dalai Lama's</w:t>
      </w:r>
      <w:r w:rsidR="00D75C36">
        <w:rPr>
          <w:color w:val="000000" w:themeColor="text1"/>
        </w:rPr>
        <w:t xml:space="preserve"> concepts.</w:t>
      </w:r>
      <w:r w:rsidR="00234993">
        <w:rPr>
          <w:color w:val="000000" w:themeColor="text1"/>
        </w:rPr>
        <w:t xml:space="preserve"> For example, they collectively converge on point that concerning experiences in life, doctrinal teachings, and culture, different individuals experience religion in </w:t>
      </w:r>
      <w:r w:rsidR="00B50A8E">
        <w:rPr>
          <w:color w:val="000000" w:themeColor="text1"/>
        </w:rPr>
        <w:t>special</w:t>
      </w:r>
      <w:r w:rsidR="00234993">
        <w:rPr>
          <w:color w:val="000000" w:themeColor="text1"/>
        </w:rPr>
        <w:t xml:space="preserve"> ways.</w:t>
      </w:r>
      <w:r w:rsidR="00AF34DE">
        <w:rPr>
          <w:color w:val="000000" w:themeColor="text1"/>
        </w:rPr>
        <w:t xml:space="preserve"> Though, the religious pluralis</w:t>
      </w:r>
      <w:r w:rsidR="006A6417">
        <w:rPr>
          <w:color w:val="000000" w:themeColor="text1"/>
        </w:rPr>
        <w:t>m</w:t>
      </w:r>
      <w:r w:rsidR="00AF34DE">
        <w:rPr>
          <w:color w:val="000000" w:themeColor="text1"/>
        </w:rPr>
        <w:t xml:space="preserve"> by Hick sho</w:t>
      </w:r>
      <w:r w:rsidR="00D0271D">
        <w:rPr>
          <w:color w:val="000000" w:themeColor="text1"/>
        </w:rPr>
        <w:t>uld not be mistaken to imply it i</w:t>
      </w:r>
      <w:r w:rsidR="00AF34DE">
        <w:rPr>
          <w:color w:val="000000" w:themeColor="text1"/>
        </w:rPr>
        <w:t xml:space="preserve">s similar to the Dalai Lama. </w:t>
      </w:r>
      <w:r w:rsidR="003F02D4">
        <w:rPr>
          <w:color w:val="000000" w:themeColor="text1"/>
        </w:rPr>
        <w:t xml:space="preserve"> This is because</w:t>
      </w:r>
      <w:r w:rsidR="00492918">
        <w:rPr>
          <w:color w:val="000000" w:themeColor="text1"/>
        </w:rPr>
        <w:t>, concerning the Dalai Lama</w:t>
      </w:r>
      <w:r w:rsidR="003F02D4">
        <w:rPr>
          <w:color w:val="000000" w:themeColor="text1"/>
        </w:rPr>
        <w:t xml:space="preserve">, </w:t>
      </w:r>
      <w:r w:rsidR="00621CA5">
        <w:rPr>
          <w:color w:val="000000" w:themeColor="text1"/>
        </w:rPr>
        <w:t>someone</w:t>
      </w:r>
      <w:r w:rsidR="003F02D4">
        <w:rPr>
          <w:color w:val="000000" w:themeColor="text1"/>
        </w:rPr>
        <w:t xml:space="preserve"> needs to stick to his religion and religiously practice it to eventually get more conversant</w:t>
      </w:r>
      <w:r w:rsidR="00781D6D">
        <w:rPr>
          <w:color w:val="000000" w:themeColor="text1"/>
        </w:rPr>
        <w:t xml:space="preserve"> with spiritual </w:t>
      </w:r>
      <w:r w:rsidR="002807F3">
        <w:rPr>
          <w:color w:val="000000" w:themeColor="text1"/>
        </w:rPr>
        <w:t>selves’</w:t>
      </w:r>
      <w:r w:rsidR="00781D6D">
        <w:rPr>
          <w:color w:val="000000" w:themeColor="text1"/>
        </w:rPr>
        <w:t xml:space="preserve"> wisdom for them to attain Paradise. </w:t>
      </w:r>
      <w:r w:rsidR="002807F3">
        <w:rPr>
          <w:color w:val="000000" w:themeColor="text1"/>
        </w:rPr>
        <w:t xml:space="preserve">A concept </w:t>
      </w:r>
      <w:r w:rsidR="009D7F7F">
        <w:rPr>
          <w:color w:val="000000" w:themeColor="text1"/>
        </w:rPr>
        <w:t>he considers</w:t>
      </w:r>
      <w:r w:rsidR="002807F3">
        <w:rPr>
          <w:color w:val="000000" w:themeColor="text1"/>
        </w:rPr>
        <w:t xml:space="preserve"> to be a release from rebirth cycle and </w:t>
      </w:r>
      <w:r w:rsidR="00F87F5F">
        <w:rPr>
          <w:color w:val="000000" w:themeColor="text1"/>
        </w:rPr>
        <w:t xml:space="preserve">getting into </w:t>
      </w:r>
      <w:r w:rsidR="002807F3">
        <w:rPr>
          <w:color w:val="000000" w:themeColor="text1"/>
        </w:rPr>
        <w:t>Nirvana</w:t>
      </w:r>
      <w:r w:rsidR="005E46F2">
        <w:rPr>
          <w:color w:val="000000" w:themeColor="text1"/>
        </w:rPr>
        <w:t>.</w:t>
      </w:r>
      <w:r w:rsidR="00D75F0D">
        <w:rPr>
          <w:color w:val="000000" w:themeColor="text1"/>
        </w:rPr>
        <w:t xml:space="preserve"> Also, </w:t>
      </w:r>
      <w:r w:rsidR="005E46F2">
        <w:rPr>
          <w:color w:val="000000" w:themeColor="text1"/>
        </w:rPr>
        <w:t xml:space="preserve">as </w:t>
      </w:r>
      <w:r w:rsidRPr="00CF170A" w:rsidR="005E46F2">
        <w:rPr>
          <w:rFonts w:cs="Times New Roman"/>
          <w:szCs w:val="24"/>
        </w:rPr>
        <w:t>Plantinga</w:t>
      </w:r>
      <w:r w:rsidR="005E46F2">
        <w:rPr>
          <w:color w:val="000000" w:themeColor="text1"/>
        </w:rPr>
        <w:t xml:space="preserve"> elaborate that </w:t>
      </w:r>
      <w:r w:rsidR="00D75F0D">
        <w:rPr>
          <w:color w:val="000000" w:themeColor="text1"/>
        </w:rPr>
        <w:t>Hick distinguishes between world religion and world theology and refrains from advocating the former.</w:t>
      </w:r>
      <w:r w:rsidR="00D0271D">
        <w:rPr>
          <w:color w:val="000000" w:themeColor="text1"/>
        </w:rPr>
        <w:t xml:space="preserve"> </w:t>
      </w:r>
      <w:r w:rsidR="003F4DDC">
        <w:rPr>
          <w:color w:val="000000" w:themeColor="text1"/>
        </w:rPr>
        <w:t xml:space="preserve">From the interview, we can perceive that the </w:t>
      </w:r>
      <w:r w:rsidR="003F4DDC">
        <w:rPr>
          <w:color w:val="000000" w:themeColor="text1"/>
        </w:rPr>
        <w:t>convergence concept postulated by Hick is partially approved by the Dalai</w:t>
      </w:r>
      <w:r w:rsidR="003C26CF">
        <w:rPr>
          <w:color w:val="000000" w:themeColor="text1"/>
        </w:rPr>
        <w:t xml:space="preserve"> Lama although to a </w:t>
      </w:r>
      <w:r w:rsidR="00E06A23">
        <w:rPr>
          <w:color w:val="000000" w:themeColor="text1"/>
        </w:rPr>
        <w:t>slighter</w:t>
      </w:r>
      <w:r w:rsidR="003C26CF">
        <w:rPr>
          <w:color w:val="000000" w:themeColor="text1"/>
        </w:rPr>
        <w:t xml:space="preserve"> degree.</w:t>
      </w:r>
    </w:p>
    <w:p w:rsidR="00277726" w:rsidP="00D0271D" w14:paraId="1132F3FC" w14:textId="3FC40BB7">
      <w:pPr>
        <w:spacing w:line="480" w:lineRule="auto"/>
        <w:ind w:firstLine="720"/>
        <w:jc w:val="left"/>
        <w:rPr>
          <w:color w:val="000000" w:themeColor="text1"/>
        </w:rPr>
      </w:pPr>
      <w:r>
        <w:rPr>
          <w:color w:val="000000" w:themeColor="text1"/>
        </w:rPr>
        <w:t xml:space="preserve">Equally, </w:t>
      </w:r>
      <w:r w:rsidR="00ED046B">
        <w:rPr>
          <w:color w:val="000000" w:themeColor="text1"/>
        </w:rPr>
        <w:t xml:space="preserve">Lama holds the view that it is possible and desirable to have coexistence amongst faiths as is the ticket to adopting global </w:t>
      </w:r>
      <w:r w:rsidR="00C52C43">
        <w:rPr>
          <w:color w:val="000000" w:themeColor="text1"/>
        </w:rPr>
        <w:t>ideals</w:t>
      </w:r>
      <w:r w:rsidR="00ED046B">
        <w:rPr>
          <w:color w:val="000000" w:themeColor="text1"/>
        </w:rPr>
        <w:t xml:space="preserve"> that pursues to sustain such a state.</w:t>
      </w:r>
      <w:r w:rsidR="00C52C43">
        <w:rPr>
          <w:color w:val="000000" w:themeColor="text1"/>
        </w:rPr>
        <w:t xml:space="preserve"> Yet, he does not appear to consent to hypothesis of convergence and </w:t>
      </w:r>
      <w:r w:rsidR="00D465A8">
        <w:rPr>
          <w:color w:val="000000" w:themeColor="text1"/>
        </w:rPr>
        <w:t>considers</w:t>
      </w:r>
      <w:r w:rsidR="00C52C43">
        <w:rPr>
          <w:color w:val="000000" w:themeColor="text1"/>
        </w:rPr>
        <w:t xml:space="preserve"> it </w:t>
      </w:r>
      <w:r w:rsidR="00261049">
        <w:rPr>
          <w:color w:val="000000" w:themeColor="text1"/>
        </w:rPr>
        <w:t>improbable</w:t>
      </w:r>
      <w:r w:rsidR="00C52C43">
        <w:rPr>
          <w:color w:val="000000" w:themeColor="text1"/>
        </w:rPr>
        <w:t>.</w:t>
      </w:r>
      <w:r w:rsidR="0042716B">
        <w:rPr>
          <w:color w:val="000000" w:themeColor="text1"/>
        </w:rPr>
        <w:t xml:space="preserve"> The Dalai Lama prefers conversing about similarit</w:t>
      </w:r>
      <w:r w:rsidR="00087B85">
        <w:rPr>
          <w:color w:val="000000" w:themeColor="text1"/>
        </w:rPr>
        <w:t>ies</w:t>
      </w:r>
      <w:r w:rsidR="0042716B">
        <w:rPr>
          <w:color w:val="000000" w:themeColor="text1"/>
        </w:rPr>
        <w:t xml:space="preserve"> between </w:t>
      </w:r>
      <w:r w:rsidR="0091543A">
        <w:rPr>
          <w:color w:val="000000" w:themeColor="text1"/>
        </w:rPr>
        <w:t xml:space="preserve">diverse </w:t>
      </w:r>
      <w:r w:rsidR="00006D5D">
        <w:rPr>
          <w:color w:val="000000" w:themeColor="text1"/>
        </w:rPr>
        <w:t>global</w:t>
      </w:r>
      <w:r w:rsidR="0042716B">
        <w:rPr>
          <w:color w:val="000000" w:themeColor="text1"/>
        </w:rPr>
        <w:t xml:space="preserve"> </w:t>
      </w:r>
      <w:r w:rsidR="00BE55C8">
        <w:rPr>
          <w:color w:val="000000" w:themeColor="text1"/>
        </w:rPr>
        <w:t>creeds</w:t>
      </w:r>
      <w:r w:rsidR="0042716B">
        <w:rPr>
          <w:color w:val="000000" w:themeColor="text1"/>
        </w:rPr>
        <w:t xml:space="preserve"> and choose</w:t>
      </w:r>
      <w:r w:rsidR="005A1DC9">
        <w:rPr>
          <w:color w:val="000000" w:themeColor="text1"/>
        </w:rPr>
        <w:t>s</w:t>
      </w:r>
      <w:r w:rsidR="0042716B">
        <w:rPr>
          <w:color w:val="000000" w:themeColor="text1"/>
        </w:rPr>
        <w:t xml:space="preserve"> to assume a positive </w:t>
      </w:r>
      <w:r w:rsidR="005A1DC9">
        <w:rPr>
          <w:color w:val="000000" w:themeColor="text1"/>
        </w:rPr>
        <w:t>posture</w:t>
      </w:r>
      <w:r w:rsidR="0042716B">
        <w:rPr>
          <w:color w:val="000000" w:themeColor="text1"/>
        </w:rPr>
        <w:t xml:space="preserve"> and </w:t>
      </w:r>
      <w:r w:rsidR="005A1DC9">
        <w:rPr>
          <w:color w:val="000000" w:themeColor="text1"/>
        </w:rPr>
        <w:t>slant</w:t>
      </w:r>
      <w:r w:rsidR="003B46CE">
        <w:rPr>
          <w:color w:val="000000" w:themeColor="text1"/>
        </w:rPr>
        <w:t xml:space="preserve"> towards them.</w:t>
      </w:r>
      <w:r w:rsidR="0016111C">
        <w:rPr>
          <w:color w:val="000000" w:themeColor="text1"/>
        </w:rPr>
        <w:t xml:space="preserve"> However, he admits differences do exist.</w:t>
      </w:r>
      <w:r w:rsidR="00B856C7">
        <w:rPr>
          <w:color w:val="000000" w:themeColor="text1"/>
        </w:rPr>
        <w:t xml:space="preserve"> </w:t>
      </w:r>
      <w:r w:rsidR="00143C94">
        <w:rPr>
          <w:color w:val="000000" w:themeColor="text1"/>
        </w:rPr>
        <w:t>Also, t</w:t>
      </w:r>
      <w:r w:rsidR="00B856C7">
        <w:rPr>
          <w:color w:val="000000" w:themeColor="text1"/>
        </w:rPr>
        <w:t>he similarity between</w:t>
      </w:r>
      <w:r w:rsidR="0009649F">
        <w:rPr>
          <w:color w:val="000000" w:themeColor="text1"/>
        </w:rPr>
        <w:t xml:space="preserve"> </w:t>
      </w:r>
      <w:r w:rsidR="00CC1E8A">
        <w:rPr>
          <w:color w:val="000000" w:themeColor="text1"/>
        </w:rPr>
        <w:t>these two faiths</w:t>
      </w:r>
      <w:r w:rsidR="0009649F">
        <w:rPr>
          <w:color w:val="000000" w:themeColor="text1"/>
        </w:rPr>
        <w:t xml:space="preserve"> </w:t>
      </w:r>
      <w:r w:rsidR="00B856C7">
        <w:rPr>
          <w:color w:val="000000" w:themeColor="text1"/>
        </w:rPr>
        <w:t xml:space="preserve">is based on the </w:t>
      </w:r>
      <w:r w:rsidR="00624481">
        <w:rPr>
          <w:color w:val="000000" w:themeColor="text1"/>
        </w:rPr>
        <w:t>datum</w:t>
      </w:r>
      <w:r w:rsidR="00B856C7">
        <w:rPr>
          <w:color w:val="000000" w:themeColor="text1"/>
        </w:rPr>
        <w:t xml:space="preserve"> that both share in the objective of attaining eternal happiness of people and advocate for ideals of scrupulousness, meekness, and better people (</w:t>
      </w:r>
      <w:r w:rsidRPr="007700B8" w:rsidR="00B856C7">
        <w:rPr>
          <w:color w:val="000000" w:themeColor="text1"/>
        </w:rPr>
        <w:t>C</w:t>
      </w:r>
      <w:r w:rsidRPr="007700B8" w:rsidR="00FE3150">
        <w:rPr>
          <w:color w:val="000000" w:themeColor="text1"/>
        </w:rPr>
        <w:t>ompson</w:t>
      </w:r>
      <w:r w:rsidR="005E46F2">
        <w:rPr>
          <w:color w:val="000000" w:themeColor="text1"/>
        </w:rPr>
        <w:t xml:space="preserve"> </w:t>
      </w:r>
      <w:r w:rsidR="00510BDD">
        <w:rPr>
          <w:color w:val="000000" w:themeColor="text1"/>
        </w:rPr>
        <w:t>267</w:t>
      </w:r>
      <w:r w:rsidR="00B856C7">
        <w:rPr>
          <w:color w:val="000000" w:themeColor="text1"/>
        </w:rPr>
        <w:t>)</w:t>
      </w:r>
      <w:r w:rsidR="00AC4C07">
        <w:rPr>
          <w:color w:val="000000" w:themeColor="text1"/>
        </w:rPr>
        <w:t>.</w:t>
      </w:r>
    </w:p>
    <w:p w:rsidR="00DB37DC" w:rsidP="00D0271D" w14:paraId="5542D429" w14:textId="0FE2F508">
      <w:pPr>
        <w:spacing w:line="480" w:lineRule="auto"/>
        <w:ind w:firstLine="720"/>
        <w:jc w:val="left"/>
        <w:rPr>
          <w:color w:val="000000" w:themeColor="text1"/>
        </w:rPr>
      </w:pPr>
      <w:r>
        <w:rPr>
          <w:color w:val="000000" w:themeColor="text1"/>
        </w:rPr>
        <w:t xml:space="preserve">In the above logic, </w:t>
      </w:r>
      <w:r w:rsidR="001B4AE7">
        <w:rPr>
          <w:color w:val="000000" w:themeColor="text1"/>
        </w:rPr>
        <w:t xml:space="preserve">the Dalai </w:t>
      </w:r>
      <w:r w:rsidR="00490347">
        <w:rPr>
          <w:color w:val="000000" w:themeColor="text1"/>
        </w:rPr>
        <w:t xml:space="preserve">Lama conforms to Hick’s concept that in many religions, the diverse outsets of the </w:t>
      </w:r>
      <w:r w:rsidRPr="00490347" w:rsidR="00D17215">
        <w:rPr>
          <w:i/>
          <w:color w:val="000000" w:themeColor="text1"/>
        </w:rPr>
        <w:t>REAL</w:t>
      </w:r>
      <w:r w:rsidR="00490347">
        <w:rPr>
          <w:color w:val="000000" w:themeColor="text1"/>
        </w:rPr>
        <w:t xml:space="preserve"> conflict</w:t>
      </w:r>
      <w:r w:rsidR="002A132E">
        <w:rPr>
          <w:color w:val="000000" w:themeColor="text1"/>
        </w:rPr>
        <w:t xml:space="preserve">, </w:t>
      </w:r>
      <w:r w:rsidR="00AB08A2">
        <w:rPr>
          <w:color w:val="000000" w:themeColor="text1"/>
        </w:rPr>
        <w:t>however, in actuality they are unique response</w:t>
      </w:r>
      <w:r w:rsidR="00993749">
        <w:rPr>
          <w:color w:val="000000" w:themeColor="text1"/>
        </w:rPr>
        <w:t>s</w:t>
      </w:r>
      <w:r w:rsidR="00AB08A2">
        <w:rPr>
          <w:color w:val="000000" w:themeColor="text1"/>
        </w:rPr>
        <w:t xml:space="preserve"> by folks to </w:t>
      </w:r>
      <w:r w:rsidR="00EC6AAB">
        <w:rPr>
          <w:color w:val="000000" w:themeColor="text1"/>
        </w:rPr>
        <w:t>deific</w:t>
      </w:r>
      <w:r w:rsidR="00AB08A2">
        <w:rPr>
          <w:color w:val="000000" w:themeColor="text1"/>
        </w:rPr>
        <w:t xml:space="preserve"> </w:t>
      </w:r>
      <w:r w:rsidR="00D42CC4">
        <w:rPr>
          <w:color w:val="000000" w:themeColor="text1"/>
        </w:rPr>
        <w:t>veracity</w:t>
      </w:r>
      <w:r w:rsidR="00AB08A2">
        <w:rPr>
          <w:color w:val="000000" w:themeColor="text1"/>
        </w:rPr>
        <w:t xml:space="preserve"> impressions</w:t>
      </w:r>
      <w:r w:rsidR="009A3FE7">
        <w:rPr>
          <w:color w:val="000000" w:themeColor="text1"/>
        </w:rPr>
        <w:t>, reflecting its nature</w:t>
      </w:r>
      <w:r w:rsidR="004037F9">
        <w:rPr>
          <w:color w:val="000000" w:themeColor="text1"/>
        </w:rPr>
        <w:t xml:space="preserve"> (</w:t>
      </w:r>
      <w:r w:rsidRPr="007700B8" w:rsidR="004037F9">
        <w:rPr>
          <w:color w:val="000000" w:themeColor="text1"/>
        </w:rPr>
        <w:t>Netland</w:t>
      </w:r>
      <w:r w:rsidR="005E46F2">
        <w:rPr>
          <w:color w:val="000000" w:themeColor="text1"/>
        </w:rPr>
        <w:t xml:space="preserve"> </w:t>
      </w:r>
      <w:r w:rsidR="004F3903">
        <w:rPr>
          <w:color w:val="000000" w:themeColor="text1"/>
        </w:rPr>
        <w:t>260</w:t>
      </w:r>
      <w:r w:rsidR="004037F9">
        <w:rPr>
          <w:color w:val="000000" w:themeColor="text1"/>
        </w:rPr>
        <w:t>)</w:t>
      </w:r>
      <w:r w:rsidR="00AB08A2">
        <w:rPr>
          <w:color w:val="000000" w:themeColor="text1"/>
        </w:rPr>
        <w:t>.</w:t>
      </w:r>
      <w:r w:rsidR="00191F67">
        <w:rPr>
          <w:color w:val="000000" w:themeColor="text1"/>
        </w:rPr>
        <w:t xml:space="preserve"> Based on ideological distinctiveness, the Dalai Lama fails to establish </w:t>
      </w:r>
      <w:r w:rsidR="00DE3C6F">
        <w:rPr>
          <w:color w:val="000000" w:themeColor="text1"/>
        </w:rPr>
        <w:t>diverse</w:t>
      </w:r>
      <w:r w:rsidR="00191F67">
        <w:rPr>
          <w:color w:val="000000" w:themeColor="text1"/>
        </w:rPr>
        <w:t xml:space="preserve"> religions’ aptitude to </w:t>
      </w:r>
      <w:r w:rsidR="00DE3C6F">
        <w:rPr>
          <w:color w:val="000000" w:themeColor="text1"/>
        </w:rPr>
        <w:t>conceivably</w:t>
      </w:r>
      <w:r w:rsidR="00191F67">
        <w:rPr>
          <w:color w:val="000000" w:themeColor="text1"/>
        </w:rPr>
        <w:t xml:space="preserve"> </w:t>
      </w:r>
      <w:r w:rsidR="00DE3C6F">
        <w:rPr>
          <w:color w:val="000000" w:themeColor="text1"/>
        </w:rPr>
        <w:t>unite</w:t>
      </w:r>
      <w:r w:rsidR="00191F67">
        <w:rPr>
          <w:color w:val="000000" w:themeColor="text1"/>
        </w:rPr>
        <w:t xml:space="preserve"> someday and yield “ true pluralism”</w:t>
      </w:r>
      <w:r w:rsidR="00E746DB">
        <w:rPr>
          <w:color w:val="000000" w:themeColor="text1"/>
        </w:rPr>
        <w:t>.</w:t>
      </w:r>
      <w:r w:rsidR="00401DE8">
        <w:rPr>
          <w:color w:val="000000" w:themeColor="text1"/>
        </w:rPr>
        <w:t xml:space="preserve"> Nonetheless, </w:t>
      </w:r>
      <w:r w:rsidR="00F07D87">
        <w:rPr>
          <w:color w:val="000000" w:themeColor="text1"/>
        </w:rPr>
        <w:t xml:space="preserve">the right path towards coexistence and integration is concentrating on mutual principles and resemblances prevailing between major systems of faith, however, merging the entirety of opinions into a unit of theology is </w:t>
      </w:r>
      <w:r w:rsidRPr="000812B3" w:rsidR="00F07D87">
        <w:rPr>
          <w:color w:val="000000" w:themeColor="text1"/>
        </w:rPr>
        <w:t xml:space="preserve">prevented by existing </w:t>
      </w:r>
      <w:r w:rsidRPr="000812B3" w:rsidR="00A84461">
        <w:rPr>
          <w:color w:val="000000" w:themeColor="text1"/>
        </w:rPr>
        <w:t>variances</w:t>
      </w:r>
      <w:r w:rsidR="000812B3">
        <w:rPr>
          <w:color w:val="000000" w:themeColor="text1"/>
        </w:rPr>
        <w:t xml:space="preserve"> (</w:t>
      </w:r>
      <w:r w:rsidRPr="00CF170A" w:rsidR="000812B3">
        <w:rPr>
          <w:rFonts w:cs="Times New Roman"/>
          <w:szCs w:val="24"/>
        </w:rPr>
        <w:t>Basinger</w:t>
      </w:r>
      <w:r w:rsidR="005E46F2">
        <w:rPr>
          <w:rFonts w:cs="Times New Roman"/>
          <w:szCs w:val="24"/>
        </w:rPr>
        <w:t xml:space="preserve"> </w:t>
      </w:r>
      <w:r w:rsidR="008830D2">
        <w:rPr>
          <w:rFonts w:cs="Times New Roman"/>
          <w:szCs w:val="24"/>
        </w:rPr>
        <w:t>428</w:t>
      </w:r>
      <w:r w:rsidR="000812B3">
        <w:rPr>
          <w:color w:val="000000" w:themeColor="text1"/>
        </w:rPr>
        <w:t>).</w:t>
      </w:r>
      <w:r w:rsidR="00096803">
        <w:rPr>
          <w:color w:val="000000" w:themeColor="text1"/>
        </w:rPr>
        <w:t xml:space="preserve"> </w:t>
      </w:r>
      <w:r w:rsidR="00A06358">
        <w:rPr>
          <w:color w:val="000000" w:themeColor="text1"/>
        </w:rPr>
        <w:t xml:space="preserve">Having understood the latter, Hick preferred changing particular positions of theology to realize a </w:t>
      </w:r>
      <w:r w:rsidR="00EF6954">
        <w:rPr>
          <w:color w:val="000000" w:themeColor="text1"/>
        </w:rPr>
        <w:t>fusion</w:t>
      </w:r>
      <w:r w:rsidR="00A06358">
        <w:rPr>
          <w:color w:val="000000" w:themeColor="text1"/>
        </w:rPr>
        <w:t>.</w:t>
      </w:r>
      <w:r w:rsidR="00AD3FFC">
        <w:rPr>
          <w:color w:val="000000" w:themeColor="text1"/>
        </w:rPr>
        <w:t xml:space="preserve"> Still, </w:t>
      </w:r>
      <w:r w:rsidR="0085201F">
        <w:rPr>
          <w:color w:val="000000" w:themeColor="text1"/>
        </w:rPr>
        <w:t>parallel</w:t>
      </w:r>
      <w:r w:rsidR="00DD2895">
        <w:rPr>
          <w:color w:val="000000" w:themeColor="text1"/>
        </w:rPr>
        <w:t xml:space="preserve"> to</w:t>
      </w:r>
      <w:r w:rsidR="00AD3FFC">
        <w:rPr>
          <w:color w:val="000000" w:themeColor="text1"/>
        </w:rPr>
        <w:t xml:space="preserve"> the Dalai Lama’s perception that the opportune way to attain Nirvana is</w:t>
      </w:r>
      <w:r w:rsidR="00BC2B81">
        <w:rPr>
          <w:color w:val="000000" w:themeColor="text1"/>
        </w:rPr>
        <w:t xml:space="preserve"> through Buddhism, </w:t>
      </w:r>
      <w:r w:rsidR="00E03E04">
        <w:rPr>
          <w:color w:val="000000" w:themeColor="text1"/>
        </w:rPr>
        <w:t xml:space="preserve">folks hailing from alternative beliefs likewise deem their path to be the right way to achieving the </w:t>
      </w:r>
      <w:r w:rsidR="00475FB1">
        <w:rPr>
          <w:color w:val="000000" w:themeColor="text1"/>
        </w:rPr>
        <w:t>deific</w:t>
      </w:r>
      <w:r w:rsidR="00E03E04">
        <w:rPr>
          <w:color w:val="000000" w:themeColor="text1"/>
        </w:rPr>
        <w:t xml:space="preserve"> </w:t>
      </w:r>
      <w:r w:rsidR="00475FB1">
        <w:rPr>
          <w:color w:val="000000" w:themeColor="text1"/>
        </w:rPr>
        <w:t>truth</w:t>
      </w:r>
      <w:r w:rsidR="00E03E04">
        <w:rPr>
          <w:color w:val="000000" w:themeColor="text1"/>
        </w:rPr>
        <w:t>.</w:t>
      </w:r>
      <w:r w:rsidR="003A16F4">
        <w:rPr>
          <w:color w:val="000000" w:themeColor="text1"/>
        </w:rPr>
        <w:t xml:space="preserve"> Thus, the latter exposes the point of divergence between these two philosophers. </w:t>
      </w:r>
    </w:p>
    <w:p w:rsidR="00F348C4" w:rsidP="00D0271D" w14:paraId="4AA5CD70" w14:textId="5280FFB0">
      <w:pPr>
        <w:spacing w:line="480" w:lineRule="auto"/>
        <w:jc w:val="center"/>
        <w:rPr>
          <w:b/>
          <w:color w:val="000000" w:themeColor="text1"/>
        </w:rPr>
      </w:pPr>
      <w:r w:rsidRPr="00F348C4">
        <w:rPr>
          <w:b/>
          <w:color w:val="000000" w:themeColor="text1"/>
        </w:rPr>
        <w:t>Conclusion</w:t>
      </w:r>
    </w:p>
    <w:p w:rsidR="007E721F" w:rsidP="00D0271D" w14:paraId="6CBDFD54" w14:textId="33A7E6C2">
      <w:pPr>
        <w:spacing w:line="480" w:lineRule="auto"/>
        <w:ind w:firstLine="720"/>
        <w:jc w:val="left"/>
      </w:pPr>
      <w:r>
        <w:rPr>
          <w:color w:val="000000" w:themeColor="text1"/>
        </w:rPr>
        <w:t xml:space="preserve">When appraising the </w:t>
      </w:r>
      <w:r w:rsidR="00632187">
        <w:rPr>
          <w:color w:val="000000" w:themeColor="text1"/>
        </w:rPr>
        <w:t>standpoint</w:t>
      </w:r>
      <w:r>
        <w:rPr>
          <w:color w:val="000000" w:themeColor="text1"/>
        </w:rPr>
        <w:t xml:space="preserve"> of the Dalai Lama from Hick’s </w:t>
      </w:r>
      <w:r w:rsidR="00632187">
        <w:rPr>
          <w:color w:val="000000" w:themeColor="text1"/>
        </w:rPr>
        <w:t>eyes</w:t>
      </w:r>
      <w:r>
        <w:rPr>
          <w:color w:val="000000" w:themeColor="text1"/>
        </w:rPr>
        <w:t xml:space="preserve">, one could easily establish that the two </w:t>
      </w:r>
      <w:r w:rsidR="0048776E">
        <w:rPr>
          <w:color w:val="000000" w:themeColor="text1"/>
        </w:rPr>
        <w:t>philosophers converge on several aspects including common objective of religion.</w:t>
      </w:r>
      <w:r w:rsidR="001425A8">
        <w:rPr>
          <w:color w:val="000000" w:themeColor="text1"/>
        </w:rPr>
        <w:t xml:space="preserve"> However, when Hick’s hypothesis swings </w:t>
      </w:r>
      <w:r w:rsidR="00B542A8">
        <w:rPr>
          <w:color w:val="000000" w:themeColor="text1"/>
        </w:rPr>
        <w:t xml:space="preserve">into play, </w:t>
      </w:r>
      <w:r w:rsidR="001425A8">
        <w:rPr>
          <w:color w:val="000000" w:themeColor="text1"/>
        </w:rPr>
        <w:t xml:space="preserve">they extensively </w:t>
      </w:r>
      <w:r w:rsidR="00E83962">
        <w:rPr>
          <w:color w:val="000000" w:themeColor="text1"/>
        </w:rPr>
        <w:t>contrast.</w:t>
      </w:r>
      <w:r w:rsidR="00E83962">
        <w:t xml:space="preserve"> In that, Hick’s hypothesis is </w:t>
      </w:r>
      <w:r w:rsidR="00DD0AB2">
        <w:t>built</w:t>
      </w:r>
      <w:r w:rsidR="00E83962">
        <w:t xml:space="preserve"> on the axiom that since no faith has the whole </w:t>
      </w:r>
      <w:r w:rsidR="0068235E">
        <w:t>veracity</w:t>
      </w:r>
      <w:r w:rsidR="00E83962">
        <w:t xml:space="preserve">, </w:t>
      </w:r>
      <w:r w:rsidR="00FA2745">
        <w:t xml:space="preserve">a merger and an </w:t>
      </w:r>
      <w:r w:rsidR="00044473">
        <w:t>amalgamation</w:t>
      </w:r>
      <w:r w:rsidR="00FA2745">
        <w:t xml:space="preserve"> of global faith into one form of unity is achievable.</w:t>
      </w:r>
      <w:r w:rsidR="00DD0AB2">
        <w:t xml:space="preserve"> Whereas the Dalai Lama </w:t>
      </w:r>
      <w:r w:rsidR="0045784D">
        <w:t>upholds</w:t>
      </w:r>
      <w:r w:rsidR="00DD0AB2">
        <w:t xml:space="preserve"> </w:t>
      </w:r>
      <w:r w:rsidR="0045784D">
        <w:t>that the right</w:t>
      </w:r>
      <w:r w:rsidR="00DD0AB2">
        <w:t xml:space="preserve"> path</w:t>
      </w:r>
      <w:r w:rsidR="0045784D">
        <w:t>way</w:t>
      </w:r>
      <w:r w:rsidR="00DD0AB2">
        <w:t xml:space="preserve"> to attaining Nirvana </w:t>
      </w:r>
      <w:r w:rsidR="007713FA">
        <w:t xml:space="preserve">state </w:t>
      </w:r>
      <w:r w:rsidR="00DD0AB2">
        <w:t xml:space="preserve">is </w:t>
      </w:r>
      <w:r w:rsidR="00760E56">
        <w:t xml:space="preserve">being a </w:t>
      </w:r>
      <w:r w:rsidR="00DD0AB2">
        <w:t>Buddhis</w:t>
      </w:r>
      <w:r w:rsidR="00760E56">
        <w:t>t</w:t>
      </w:r>
      <w:r w:rsidR="00DD0AB2">
        <w:t>, an aspiration that cuts across different beliefs only in divergent ways.</w:t>
      </w:r>
      <w:r w:rsidR="00525674">
        <w:t xml:space="preserve"> Hick presents gripping works</w:t>
      </w:r>
      <w:r w:rsidR="006E1CAD">
        <w:t xml:space="preserve"> that advocate for attaining pluralism of religions incorporating various ideas of theology and philosophy that accommodate  phenomenology of faith and current </w:t>
      </w:r>
      <w:r w:rsidR="00231A93">
        <w:t>susceptibilities</w:t>
      </w:r>
      <w:r w:rsidR="006E1CAD">
        <w:t>.</w:t>
      </w:r>
      <w:r w:rsidR="00452233">
        <w:t xml:space="preserve"> Nonetheless, despite similar advocacy of love, </w:t>
      </w:r>
      <w:r w:rsidR="009D3929">
        <w:t>receipt</w:t>
      </w:r>
      <w:r w:rsidR="00452233">
        <w:t xml:space="preserve"> of others</w:t>
      </w:r>
      <w:r w:rsidR="009D3929">
        <w:t>,</w:t>
      </w:r>
      <w:r w:rsidR="00452233">
        <w:t xml:space="preserve"> and </w:t>
      </w:r>
      <w:r w:rsidR="009D3929">
        <w:t>friendship</w:t>
      </w:r>
      <w:r w:rsidR="00452233">
        <w:t xml:space="preserve"> by the Dalai Lama, he ends up articulating epitomes of Buddhism in addressing them.</w:t>
      </w:r>
      <w:r w:rsidR="00DF1A52">
        <w:t xml:space="preserve"> Notwithstanding their divergence, </w:t>
      </w:r>
      <w:r w:rsidR="00194415">
        <w:t xml:space="preserve">given current </w:t>
      </w:r>
      <w:r w:rsidR="00054F85">
        <w:t>unparalleled</w:t>
      </w:r>
      <w:r w:rsidR="00194415">
        <w:t xml:space="preserve"> folks exposure to diverse religious </w:t>
      </w:r>
      <w:r w:rsidR="00D03604">
        <w:t>philosophies</w:t>
      </w:r>
      <w:r w:rsidR="00194415">
        <w:t xml:space="preserve"> and traditions, the interview on </w:t>
      </w:r>
      <w:r w:rsidR="00126C47">
        <w:t>spiritual</w:t>
      </w:r>
      <w:r w:rsidR="00EE043D">
        <w:t xml:space="preserve"> pluralism is </w:t>
      </w:r>
      <w:r w:rsidR="00126C47">
        <w:t>extremely</w:t>
      </w:r>
      <w:r w:rsidR="00EE043D">
        <w:t xml:space="preserve"> </w:t>
      </w:r>
      <w:r w:rsidR="00126C47">
        <w:t>pertinent</w:t>
      </w:r>
      <w:r w:rsidR="00EE043D">
        <w:t>.</w:t>
      </w:r>
    </w:p>
    <w:p w:rsidR="00F829C3" w:rsidP="00D0271D" w14:paraId="661FD0A6" w14:textId="6D94699C">
      <w:pPr>
        <w:spacing w:line="480" w:lineRule="auto"/>
        <w:ind w:firstLine="720"/>
        <w:jc w:val="left"/>
      </w:pPr>
    </w:p>
    <w:p w:rsidR="00F829C3" w:rsidP="007700B8" w14:paraId="71A488CB" w14:textId="5020CF27">
      <w:pPr>
        <w:spacing w:line="480" w:lineRule="auto"/>
        <w:ind w:firstLine="720"/>
      </w:pPr>
    </w:p>
    <w:p w:rsidR="00F829C3" w:rsidP="007700B8" w14:paraId="15B7EB4E" w14:textId="4BCAC489">
      <w:pPr>
        <w:spacing w:line="480" w:lineRule="auto"/>
        <w:ind w:firstLine="720"/>
      </w:pPr>
    </w:p>
    <w:p w:rsidR="00F829C3" w:rsidP="007700B8" w14:paraId="3CE29443" w14:textId="5B5E95AC">
      <w:pPr>
        <w:spacing w:line="480" w:lineRule="auto"/>
        <w:ind w:firstLine="720"/>
      </w:pPr>
    </w:p>
    <w:p w:rsidR="00F829C3" w:rsidP="008C3FD1" w14:paraId="0CBEB940" w14:textId="0BD58F50">
      <w:pPr>
        <w:spacing w:line="480" w:lineRule="auto"/>
      </w:pPr>
    </w:p>
    <w:p w:rsidR="008C3FD1" w14:paraId="0BD0F1C2" w14:textId="77777777">
      <w:pPr>
        <w:spacing w:after="0" w:line="480" w:lineRule="auto"/>
        <w:ind w:firstLine="720"/>
        <w:jc w:val="left"/>
        <w:rPr>
          <w:b/>
        </w:rPr>
      </w:pPr>
      <w:r>
        <w:rPr>
          <w:b/>
        </w:rPr>
        <w:br w:type="page"/>
      </w:r>
    </w:p>
    <w:p w:rsidR="00F829C3" w:rsidRPr="00CB6F35" w:rsidP="00F829C3" w14:paraId="1AE7B958" w14:textId="01BB5C4F">
      <w:pPr>
        <w:spacing w:line="480" w:lineRule="auto"/>
        <w:jc w:val="center"/>
        <w:rPr>
          <w:b/>
        </w:rPr>
      </w:pPr>
      <w:r w:rsidRPr="00CB6F35">
        <w:rPr>
          <w:b/>
        </w:rPr>
        <w:t>Work</w:t>
      </w:r>
      <w:r w:rsidR="008C3FD1">
        <w:rPr>
          <w:b/>
        </w:rPr>
        <w:t>s</w:t>
      </w:r>
      <w:r w:rsidRPr="00CB6F35">
        <w:rPr>
          <w:b/>
        </w:rPr>
        <w:t xml:space="preserve"> Cited</w:t>
      </w:r>
    </w:p>
    <w:p w:rsidR="00B624B6" w:rsidRPr="00B624B6" w:rsidP="008402B3" w14:paraId="4D3F70CA" w14:textId="69D755A6">
      <w:pPr>
        <w:spacing w:line="480" w:lineRule="auto"/>
        <w:rPr>
          <w:rFonts w:cs="Times New Roman"/>
          <w:szCs w:val="24"/>
        </w:rPr>
      </w:pPr>
      <w:bookmarkStart w:id="0" w:name="_Hlk43856264"/>
      <w:r w:rsidRPr="00CF170A">
        <w:rPr>
          <w:rFonts w:cs="Times New Roman"/>
          <w:szCs w:val="24"/>
        </w:rPr>
        <w:t>Basinger</w:t>
      </w:r>
      <w:bookmarkEnd w:id="0"/>
      <w:r w:rsidRPr="00CF170A">
        <w:rPr>
          <w:rFonts w:cs="Times New Roman"/>
          <w:szCs w:val="24"/>
        </w:rPr>
        <w:t xml:space="preserve">, David. "Hick’s Religious Pluralism and “Reformed Epistemology”: A Middle Ground." </w:t>
      </w:r>
      <w:r w:rsidRPr="00CF170A">
        <w:rPr>
          <w:rFonts w:cs="Times New Roman"/>
          <w:i/>
          <w:szCs w:val="24"/>
        </w:rPr>
        <w:t>Faith and Philosophy</w:t>
      </w:r>
      <w:r w:rsidRPr="00CF170A">
        <w:rPr>
          <w:rFonts w:cs="Times New Roman"/>
          <w:szCs w:val="24"/>
        </w:rPr>
        <w:t xml:space="preserve"> 5.4 (1988): 421-432. </w:t>
      </w:r>
    </w:p>
    <w:p w:rsidR="008402B3" w:rsidP="008402B3" w14:paraId="41CF6235" w14:textId="031BFDFB">
      <w:pPr>
        <w:spacing w:line="480" w:lineRule="auto"/>
        <w:rPr>
          <w:rFonts w:cs="Times New Roman"/>
        </w:rPr>
      </w:pPr>
      <w:r w:rsidRPr="00B624B6">
        <w:rPr>
          <w:rFonts w:cs="Times New Roman"/>
        </w:rPr>
        <w:t xml:space="preserve">Bstan-ʼdzin-rgya-mtsho, Dalai Lama XIV and Jeffrey Hopkins. The Dalai Lama at Harvard: </w:t>
      </w:r>
      <w:r>
        <w:rPr>
          <w:rFonts w:cs="Times New Roman"/>
        </w:rPr>
        <w:tab/>
      </w:r>
      <w:r w:rsidRPr="00B624B6">
        <w:rPr>
          <w:rFonts w:cs="Times New Roman"/>
        </w:rPr>
        <w:t>lectures on the Buddhist path to peace. Ithaca, N.Y: Snow Lion Publications, 1988.</w:t>
      </w:r>
    </w:p>
    <w:p w:rsidR="00B624B6" w:rsidRPr="00B624B6" w:rsidP="00B624B6" w14:paraId="47C2EBE7" w14:textId="566F339D">
      <w:pPr>
        <w:spacing w:line="480" w:lineRule="auto"/>
        <w:rPr>
          <w:rFonts w:cs="Times New Roman"/>
        </w:rPr>
      </w:pPr>
      <w:r w:rsidRPr="00B624B6">
        <w:rPr>
          <w:rFonts w:cs="Times New Roman"/>
        </w:rPr>
        <w:t xml:space="preserve">Compson, Jane. "The Dalai Lama and the World Religions: A False Friend? ." Religious Studies </w:t>
      </w:r>
      <w:r>
        <w:rPr>
          <w:rFonts w:cs="Times New Roman"/>
        </w:rPr>
        <w:tab/>
      </w:r>
      <w:r w:rsidRPr="00B624B6">
        <w:rPr>
          <w:rFonts w:cs="Times New Roman"/>
        </w:rPr>
        <w:t>32.2 (1996): 271-279.</w:t>
      </w:r>
    </w:p>
    <w:p w:rsidR="00B624B6" w:rsidRPr="00B624B6" w:rsidP="00B624B6" w14:paraId="1BE0DE54" w14:textId="04FDBEA7">
      <w:pPr>
        <w:spacing w:line="480" w:lineRule="auto"/>
        <w:rPr>
          <w:rFonts w:cs="Times New Roman"/>
        </w:rPr>
      </w:pPr>
      <w:r w:rsidRPr="00B624B6">
        <w:rPr>
          <w:rFonts w:cs="Times New Roman"/>
        </w:rPr>
        <w:t>Eddy, Paul Rhodes. John Hick's Pluralist Philosophy of World Religions. 1st. London: Taylor and Francis, 2017.</w:t>
      </w:r>
    </w:p>
    <w:p w:rsidR="00B624B6" w:rsidRPr="00B624B6" w:rsidP="00B624B6" w14:paraId="1CBDF517" w14:textId="13FFB52C">
      <w:pPr>
        <w:spacing w:line="480" w:lineRule="auto"/>
        <w:rPr>
          <w:rFonts w:cs="Times New Roman"/>
        </w:rPr>
      </w:pPr>
      <w:r w:rsidRPr="00B624B6">
        <w:rPr>
          <w:rFonts w:cs="Times New Roman"/>
        </w:rPr>
        <w:t xml:space="preserve">Lama, Dalai. The Good Heart: A Buddhist Perspective on the Teachings of Jesus. Ed. Robert </w:t>
      </w:r>
      <w:r>
        <w:rPr>
          <w:rFonts w:cs="Times New Roman"/>
        </w:rPr>
        <w:tab/>
      </w:r>
      <w:r w:rsidRPr="00B624B6">
        <w:rPr>
          <w:rFonts w:cs="Times New Roman"/>
        </w:rPr>
        <w:t xml:space="preserve">Kiely. Trans. Geshe Thupten Jipa. 1st. Somerville, Massachusetts: Wisdom Publications, </w:t>
      </w:r>
      <w:r>
        <w:rPr>
          <w:rFonts w:cs="Times New Roman"/>
        </w:rPr>
        <w:tab/>
      </w:r>
      <w:r w:rsidRPr="00B624B6">
        <w:rPr>
          <w:rFonts w:cs="Times New Roman"/>
        </w:rPr>
        <w:t>2016.</w:t>
      </w:r>
    </w:p>
    <w:p w:rsidR="00B624B6" w:rsidP="00B624B6" w14:paraId="640CF27D" w14:textId="6744F6E7">
      <w:pPr>
        <w:spacing w:line="480" w:lineRule="auto"/>
        <w:rPr>
          <w:rFonts w:cs="Times New Roman"/>
        </w:rPr>
      </w:pPr>
      <w:r w:rsidRPr="00B624B6">
        <w:rPr>
          <w:rFonts w:cs="Times New Roman"/>
        </w:rPr>
        <w:t>Netland, Harold A. "Professor Hick on Religious Pluralism." Religious Studies 22.2 (1986): 249-</w:t>
      </w:r>
      <w:r>
        <w:rPr>
          <w:rFonts w:cs="Times New Roman"/>
        </w:rPr>
        <w:tab/>
      </w:r>
      <w:r w:rsidRPr="00B624B6">
        <w:rPr>
          <w:rFonts w:cs="Times New Roman"/>
        </w:rPr>
        <w:t>261.</w:t>
      </w:r>
      <w:bookmarkStart w:id="1" w:name="_GoBack"/>
      <w:bookmarkEnd w:id="1"/>
    </w:p>
    <w:p w:rsidR="00B624B6" w:rsidRPr="00CF170A" w:rsidP="00B624B6" w14:paraId="0C7E6067" w14:textId="77777777">
      <w:pPr>
        <w:spacing w:line="480" w:lineRule="auto"/>
        <w:rPr>
          <w:rFonts w:cs="Times New Roman"/>
          <w:szCs w:val="24"/>
        </w:rPr>
      </w:pPr>
      <w:bookmarkStart w:id="2" w:name="_Hlk43856107"/>
      <w:r w:rsidRPr="00CF170A">
        <w:rPr>
          <w:rFonts w:cs="Times New Roman"/>
          <w:szCs w:val="24"/>
        </w:rPr>
        <w:t>Plantinga</w:t>
      </w:r>
      <w:bookmarkEnd w:id="2"/>
      <w:r w:rsidRPr="00CF170A">
        <w:rPr>
          <w:rFonts w:cs="Times New Roman"/>
          <w:szCs w:val="24"/>
        </w:rPr>
        <w:t xml:space="preserve">, Alvin. </w:t>
      </w:r>
      <w:r w:rsidRPr="00CF170A">
        <w:rPr>
          <w:rFonts w:cs="Times New Roman"/>
          <w:i/>
          <w:szCs w:val="24"/>
        </w:rPr>
        <w:t>Pluralism: Defense of religious exclusivism</w:t>
      </w:r>
      <w:r w:rsidRPr="00CF170A">
        <w:rPr>
          <w:rFonts w:cs="Times New Roman"/>
          <w:szCs w:val="24"/>
        </w:rPr>
        <w:t>. Calvin College, 1995.</w:t>
      </w:r>
    </w:p>
    <w:p w:rsidR="00B624B6" w:rsidP="00B624B6" w14:paraId="6BCF5861" w14:textId="77777777">
      <w:pPr>
        <w:spacing w:line="480" w:lineRule="auto"/>
        <w:rPr>
          <w:rFonts w:cs="Times New Roman"/>
        </w:rPr>
      </w:pPr>
    </w:p>
    <w:p w:rsidR="008402B3" w:rsidP="008402B3" w14:paraId="3252B6D2" w14:textId="3D04FE94"/>
    <w:p w:rsidR="008402B3" w:rsidRPr="001C6BEF" w:rsidP="008402B3" w14:paraId="2A3C6531" w14:textId="77777777">
      <w:pPr>
        <w:spacing w:line="480" w:lineRule="auto"/>
        <w:rPr>
          <w:rFonts w:cs="Times New Roman"/>
        </w:rPr>
      </w:pPr>
    </w:p>
    <w:p w:rsidR="008402B3" w:rsidRPr="001A2159" w:rsidP="008402B3" w14:paraId="6A02C68A" w14:textId="77777777">
      <w:pPr>
        <w:spacing w:line="480" w:lineRule="auto"/>
        <w:rPr>
          <w:rFonts w:cs="Times New Roman"/>
        </w:rPr>
      </w:pPr>
    </w:p>
    <w:p w:rsidR="00CA75EF" w14:paraId="2ED05B9E" w14:textId="77777777"/>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FFC" w14:paraId="51AE4CC4" w14:textId="77777777">
    <w:pPr>
      <w:pStyle w:val="Header"/>
      <w:jc w:val="right"/>
    </w:pPr>
    <w:r>
      <w:t xml:space="preserve">Surname </w:t>
    </w:r>
    <w:sdt>
      <w:sdtPr>
        <w:id w:val="2101206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46F2">
          <w:rPr>
            <w:noProof/>
          </w:rPr>
          <w:t>7</w:t>
        </w:r>
        <w:r>
          <w:rPr>
            <w:noProof/>
          </w:rPr>
          <w:fldChar w:fldCharType="end"/>
        </w:r>
      </w:sdtContent>
    </w:sdt>
  </w:p>
  <w:p w:rsidR="00AD3FFC" w14:paraId="26C3D7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2B3"/>
    <w:rsid w:val="0000533D"/>
    <w:rsid w:val="00006D5D"/>
    <w:rsid w:val="00015EC1"/>
    <w:rsid w:val="00027149"/>
    <w:rsid w:val="0003260C"/>
    <w:rsid w:val="00033C41"/>
    <w:rsid w:val="000375F5"/>
    <w:rsid w:val="00044473"/>
    <w:rsid w:val="00045411"/>
    <w:rsid w:val="000506E0"/>
    <w:rsid w:val="00051541"/>
    <w:rsid w:val="00052A52"/>
    <w:rsid w:val="00054F85"/>
    <w:rsid w:val="00061457"/>
    <w:rsid w:val="00072C5E"/>
    <w:rsid w:val="00080283"/>
    <w:rsid w:val="000812B3"/>
    <w:rsid w:val="00082C14"/>
    <w:rsid w:val="00087B85"/>
    <w:rsid w:val="0009649F"/>
    <w:rsid w:val="00096803"/>
    <w:rsid w:val="000A357A"/>
    <w:rsid w:val="000B442E"/>
    <w:rsid w:val="000C021E"/>
    <w:rsid w:val="000C2259"/>
    <w:rsid w:val="000C3BBE"/>
    <w:rsid w:val="000D7FEB"/>
    <w:rsid w:val="000E1500"/>
    <w:rsid w:val="000E230E"/>
    <w:rsid w:val="000E6A41"/>
    <w:rsid w:val="000F07FE"/>
    <w:rsid w:val="000F7387"/>
    <w:rsid w:val="000F7FA0"/>
    <w:rsid w:val="00102CBA"/>
    <w:rsid w:val="00103CAC"/>
    <w:rsid w:val="00116053"/>
    <w:rsid w:val="00117F0F"/>
    <w:rsid w:val="00126C47"/>
    <w:rsid w:val="0013722E"/>
    <w:rsid w:val="001425A8"/>
    <w:rsid w:val="001427A8"/>
    <w:rsid w:val="00143C94"/>
    <w:rsid w:val="00145E36"/>
    <w:rsid w:val="0015721A"/>
    <w:rsid w:val="0016111C"/>
    <w:rsid w:val="001809B0"/>
    <w:rsid w:val="00182F41"/>
    <w:rsid w:val="00187B30"/>
    <w:rsid w:val="00191F67"/>
    <w:rsid w:val="0019320C"/>
    <w:rsid w:val="00194415"/>
    <w:rsid w:val="001A0F13"/>
    <w:rsid w:val="001A2159"/>
    <w:rsid w:val="001B4AE7"/>
    <w:rsid w:val="001B62AC"/>
    <w:rsid w:val="001C4B95"/>
    <w:rsid w:val="001C63FA"/>
    <w:rsid w:val="001C6BEF"/>
    <w:rsid w:val="001C6D6D"/>
    <w:rsid w:val="001D658F"/>
    <w:rsid w:val="001F24EE"/>
    <w:rsid w:val="00203A79"/>
    <w:rsid w:val="00231A93"/>
    <w:rsid w:val="00234993"/>
    <w:rsid w:val="002472B3"/>
    <w:rsid w:val="00261049"/>
    <w:rsid w:val="00277726"/>
    <w:rsid w:val="002807F3"/>
    <w:rsid w:val="002856DD"/>
    <w:rsid w:val="002A132E"/>
    <w:rsid w:val="002A5822"/>
    <w:rsid w:val="002B236F"/>
    <w:rsid w:val="002B4864"/>
    <w:rsid w:val="002B4EA4"/>
    <w:rsid w:val="002C0796"/>
    <w:rsid w:val="002E1CAD"/>
    <w:rsid w:val="0031629C"/>
    <w:rsid w:val="003208F9"/>
    <w:rsid w:val="0032551C"/>
    <w:rsid w:val="0032612E"/>
    <w:rsid w:val="00350FBA"/>
    <w:rsid w:val="00356482"/>
    <w:rsid w:val="00376E2C"/>
    <w:rsid w:val="00381D0D"/>
    <w:rsid w:val="00383EF0"/>
    <w:rsid w:val="00387785"/>
    <w:rsid w:val="003A16F4"/>
    <w:rsid w:val="003B46CE"/>
    <w:rsid w:val="003C26CF"/>
    <w:rsid w:val="003D58E9"/>
    <w:rsid w:val="003E07F4"/>
    <w:rsid w:val="003F02D4"/>
    <w:rsid w:val="003F3665"/>
    <w:rsid w:val="003F4DDC"/>
    <w:rsid w:val="00401DE8"/>
    <w:rsid w:val="004037F9"/>
    <w:rsid w:val="0042716B"/>
    <w:rsid w:val="00442E4B"/>
    <w:rsid w:val="00444CBB"/>
    <w:rsid w:val="00452233"/>
    <w:rsid w:val="0045784D"/>
    <w:rsid w:val="00461B27"/>
    <w:rsid w:val="004622F6"/>
    <w:rsid w:val="004624E4"/>
    <w:rsid w:val="00467B3C"/>
    <w:rsid w:val="0047187F"/>
    <w:rsid w:val="00473923"/>
    <w:rsid w:val="00475FB1"/>
    <w:rsid w:val="0048776E"/>
    <w:rsid w:val="00490347"/>
    <w:rsid w:val="00492918"/>
    <w:rsid w:val="004A3F52"/>
    <w:rsid w:val="004B237B"/>
    <w:rsid w:val="004B6C66"/>
    <w:rsid w:val="004C0E40"/>
    <w:rsid w:val="004C37AD"/>
    <w:rsid w:val="004D0055"/>
    <w:rsid w:val="004D15B6"/>
    <w:rsid w:val="004D22FD"/>
    <w:rsid w:val="004D7C3F"/>
    <w:rsid w:val="004E236F"/>
    <w:rsid w:val="004F3903"/>
    <w:rsid w:val="005106B6"/>
    <w:rsid w:val="00510BDD"/>
    <w:rsid w:val="00525674"/>
    <w:rsid w:val="0052663C"/>
    <w:rsid w:val="00532844"/>
    <w:rsid w:val="00546ADA"/>
    <w:rsid w:val="00553E6E"/>
    <w:rsid w:val="00574B0B"/>
    <w:rsid w:val="0058422D"/>
    <w:rsid w:val="005941B0"/>
    <w:rsid w:val="005A1DC9"/>
    <w:rsid w:val="005A6B0B"/>
    <w:rsid w:val="005B2057"/>
    <w:rsid w:val="005C2BFF"/>
    <w:rsid w:val="005D25F8"/>
    <w:rsid w:val="005D2836"/>
    <w:rsid w:val="005D2A21"/>
    <w:rsid w:val="005D5A4E"/>
    <w:rsid w:val="005E15C8"/>
    <w:rsid w:val="005E46F2"/>
    <w:rsid w:val="00606E45"/>
    <w:rsid w:val="00621CA5"/>
    <w:rsid w:val="00624481"/>
    <w:rsid w:val="00632187"/>
    <w:rsid w:val="00633DF6"/>
    <w:rsid w:val="006431CF"/>
    <w:rsid w:val="00657147"/>
    <w:rsid w:val="0066174E"/>
    <w:rsid w:val="006703CE"/>
    <w:rsid w:val="00673E71"/>
    <w:rsid w:val="006803BC"/>
    <w:rsid w:val="0068235E"/>
    <w:rsid w:val="0069511B"/>
    <w:rsid w:val="006A6417"/>
    <w:rsid w:val="006C5183"/>
    <w:rsid w:val="006D3C49"/>
    <w:rsid w:val="006E1CAD"/>
    <w:rsid w:val="00702041"/>
    <w:rsid w:val="00704890"/>
    <w:rsid w:val="00706DA5"/>
    <w:rsid w:val="00733048"/>
    <w:rsid w:val="007518A9"/>
    <w:rsid w:val="00760E56"/>
    <w:rsid w:val="007700B8"/>
    <w:rsid w:val="007713FA"/>
    <w:rsid w:val="00781D6D"/>
    <w:rsid w:val="00783C1D"/>
    <w:rsid w:val="00786B69"/>
    <w:rsid w:val="007976C3"/>
    <w:rsid w:val="007A60BB"/>
    <w:rsid w:val="007B5D1A"/>
    <w:rsid w:val="007D33FB"/>
    <w:rsid w:val="007D3A10"/>
    <w:rsid w:val="007D681B"/>
    <w:rsid w:val="007D6DAA"/>
    <w:rsid w:val="007E721F"/>
    <w:rsid w:val="007F0227"/>
    <w:rsid w:val="007F3225"/>
    <w:rsid w:val="0080073C"/>
    <w:rsid w:val="00833766"/>
    <w:rsid w:val="008402B3"/>
    <w:rsid w:val="00845C7E"/>
    <w:rsid w:val="00847770"/>
    <w:rsid w:val="0085201F"/>
    <w:rsid w:val="008532D7"/>
    <w:rsid w:val="00872498"/>
    <w:rsid w:val="00872C44"/>
    <w:rsid w:val="008830D2"/>
    <w:rsid w:val="00895702"/>
    <w:rsid w:val="00895724"/>
    <w:rsid w:val="008B722C"/>
    <w:rsid w:val="008C16C8"/>
    <w:rsid w:val="008C271D"/>
    <w:rsid w:val="008C3FD1"/>
    <w:rsid w:val="008C4CFD"/>
    <w:rsid w:val="008C70C9"/>
    <w:rsid w:val="008F33DE"/>
    <w:rsid w:val="00901078"/>
    <w:rsid w:val="0091543A"/>
    <w:rsid w:val="00922AAC"/>
    <w:rsid w:val="00933826"/>
    <w:rsid w:val="0094278F"/>
    <w:rsid w:val="00942952"/>
    <w:rsid w:val="00944A3E"/>
    <w:rsid w:val="00973CE6"/>
    <w:rsid w:val="009750B2"/>
    <w:rsid w:val="00980659"/>
    <w:rsid w:val="00993749"/>
    <w:rsid w:val="009971CB"/>
    <w:rsid w:val="009A041D"/>
    <w:rsid w:val="009A164B"/>
    <w:rsid w:val="009A3FE7"/>
    <w:rsid w:val="009A72EB"/>
    <w:rsid w:val="009C6560"/>
    <w:rsid w:val="009D3929"/>
    <w:rsid w:val="009D7F7F"/>
    <w:rsid w:val="009E68BB"/>
    <w:rsid w:val="009F7564"/>
    <w:rsid w:val="00A06358"/>
    <w:rsid w:val="00A16EF3"/>
    <w:rsid w:val="00A2094F"/>
    <w:rsid w:val="00A22CC5"/>
    <w:rsid w:val="00A37C0E"/>
    <w:rsid w:val="00A74C3C"/>
    <w:rsid w:val="00A75D08"/>
    <w:rsid w:val="00A832A6"/>
    <w:rsid w:val="00A84461"/>
    <w:rsid w:val="00A96A16"/>
    <w:rsid w:val="00AB08A2"/>
    <w:rsid w:val="00AC4C07"/>
    <w:rsid w:val="00AD21A5"/>
    <w:rsid w:val="00AD24F3"/>
    <w:rsid w:val="00AD3FFC"/>
    <w:rsid w:val="00AF34DE"/>
    <w:rsid w:val="00B30BC8"/>
    <w:rsid w:val="00B354D7"/>
    <w:rsid w:val="00B50A8E"/>
    <w:rsid w:val="00B53A6E"/>
    <w:rsid w:val="00B542A8"/>
    <w:rsid w:val="00B624B6"/>
    <w:rsid w:val="00B856C7"/>
    <w:rsid w:val="00B86EDA"/>
    <w:rsid w:val="00B965F4"/>
    <w:rsid w:val="00BC2B81"/>
    <w:rsid w:val="00BC65A3"/>
    <w:rsid w:val="00BD2AC2"/>
    <w:rsid w:val="00BE55C8"/>
    <w:rsid w:val="00BE5799"/>
    <w:rsid w:val="00BF79B9"/>
    <w:rsid w:val="00C04315"/>
    <w:rsid w:val="00C20632"/>
    <w:rsid w:val="00C330CC"/>
    <w:rsid w:val="00C44049"/>
    <w:rsid w:val="00C52C43"/>
    <w:rsid w:val="00C768DE"/>
    <w:rsid w:val="00C90FFE"/>
    <w:rsid w:val="00C979C6"/>
    <w:rsid w:val="00CA6788"/>
    <w:rsid w:val="00CA75EF"/>
    <w:rsid w:val="00CB6EA8"/>
    <w:rsid w:val="00CB6F35"/>
    <w:rsid w:val="00CC1E8A"/>
    <w:rsid w:val="00CE039C"/>
    <w:rsid w:val="00CE245D"/>
    <w:rsid w:val="00CF170A"/>
    <w:rsid w:val="00CF6BA1"/>
    <w:rsid w:val="00D015AB"/>
    <w:rsid w:val="00D0271D"/>
    <w:rsid w:val="00D03604"/>
    <w:rsid w:val="00D17215"/>
    <w:rsid w:val="00D235F7"/>
    <w:rsid w:val="00D42CC4"/>
    <w:rsid w:val="00D465A8"/>
    <w:rsid w:val="00D47DE5"/>
    <w:rsid w:val="00D575B2"/>
    <w:rsid w:val="00D6071E"/>
    <w:rsid w:val="00D6549F"/>
    <w:rsid w:val="00D714FD"/>
    <w:rsid w:val="00D74D6F"/>
    <w:rsid w:val="00D75C36"/>
    <w:rsid w:val="00D75F0D"/>
    <w:rsid w:val="00D91E72"/>
    <w:rsid w:val="00D938FC"/>
    <w:rsid w:val="00DB1431"/>
    <w:rsid w:val="00DB37DC"/>
    <w:rsid w:val="00DB42F3"/>
    <w:rsid w:val="00DD05A0"/>
    <w:rsid w:val="00DD0AB2"/>
    <w:rsid w:val="00DD2895"/>
    <w:rsid w:val="00DE3C6F"/>
    <w:rsid w:val="00DF1A52"/>
    <w:rsid w:val="00DF4C5A"/>
    <w:rsid w:val="00E03E04"/>
    <w:rsid w:val="00E06A23"/>
    <w:rsid w:val="00E278FD"/>
    <w:rsid w:val="00E55838"/>
    <w:rsid w:val="00E6075D"/>
    <w:rsid w:val="00E65C87"/>
    <w:rsid w:val="00E70AD6"/>
    <w:rsid w:val="00E732A5"/>
    <w:rsid w:val="00E746DB"/>
    <w:rsid w:val="00E75660"/>
    <w:rsid w:val="00E764E1"/>
    <w:rsid w:val="00E83962"/>
    <w:rsid w:val="00E91EA9"/>
    <w:rsid w:val="00EC6AAB"/>
    <w:rsid w:val="00ED00A1"/>
    <w:rsid w:val="00ED046B"/>
    <w:rsid w:val="00EE043D"/>
    <w:rsid w:val="00EE0ACF"/>
    <w:rsid w:val="00EF2973"/>
    <w:rsid w:val="00EF6954"/>
    <w:rsid w:val="00EF7909"/>
    <w:rsid w:val="00F00773"/>
    <w:rsid w:val="00F040AD"/>
    <w:rsid w:val="00F07D87"/>
    <w:rsid w:val="00F1573E"/>
    <w:rsid w:val="00F21BF6"/>
    <w:rsid w:val="00F348C4"/>
    <w:rsid w:val="00F432D3"/>
    <w:rsid w:val="00F57778"/>
    <w:rsid w:val="00F76255"/>
    <w:rsid w:val="00F801B5"/>
    <w:rsid w:val="00F829C3"/>
    <w:rsid w:val="00F87F5F"/>
    <w:rsid w:val="00F92285"/>
    <w:rsid w:val="00F94741"/>
    <w:rsid w:val="00FA15EB"/>
    <w:rsid w:val="00FA2745"/>
    <w:rsid w:val="00FA6172"/>
    <w:rsid w:val="00FB1708"/>
    <w:rsid w:val="00FD408F"/>
    <w:rsid w:val="00FE3150"/>
    <w:rsid w:val="00FF5024"/>
    <w:rsid w:val="00FF5F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B3"/>
    <w:pPr>
      <w:spacing w:after="160" w:line="360" w:lineRule="auto"/>
      <w:ind w:firstLine="0"/>
      <w:jc w:val="both"/>
    </w:pPr>
    <w:rPr>
      <w:rFonts w:ascii="Times New Roman" w:hAnsi="Times New Roman"/>
      <w:sz w:val="24"/>
    </w:rPr>
  </w:style>
  <w:style w:type="paragraph" w:styleId="Heading1">
    <w:name w:val="heading 1"/>
    <w:basedOn w:val="Normal"/>
    <w:next w:val="Normal"/>
    <w:link w:val="Heading1Char"/>
    <w:uiPriority w:val="9"/>
    <w:qFormat/>
    <w:rsid w:val="008402B3"/>
    <w:pPr>
      <w:keepNext/>
      <w:keepLines/>
      <w:suppressAutoHyphens/>
      <w:spacing w:after="0" w:line="480" w:lineRule="auto"/>
      <w:jc w:val="left"/>
      <w:outlineLvl w:val="0"/>
    </w:pPr>
    <w:rPr>
      <w:rFonts w:asciiTheme="majorHAnsi" w:eastAsiaTheme="majorEastAsia" w:hAnsiTheme="majorHAnsi" w:cstheme="majorBidi"/>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2B3"/>
    <w:rPr>
      <w:rFonts w:asciiTheme="majorHAnsi" w:eastAsiaTheme="majorEastAsia" w:hAnsiTheme="majorHAnsi" w:cstheme="majorBidi"/>
      <w:sz w:val="24"/>
      <w:szCs w:val="24"/>
      <w:lang w:eastAsia="ja-JP"/>
    </w:rPr>
  </w:style>
  <w:style w:type="paragraph" w:styleId="Bibliography">
    <w:name w:val="Bibliography"/>
    <w:basedOn w:val="Normal"/>
    <w:next w:val="Normal"/>
    <w:uiPriority w:val="37"/>
    <w:semiHidden/>
    <w:unhideWhenUsed/>
    <w:rsid w:val="008402B3"/>
  </w:style>
  <w:style w:type="paragraph" w:styleId="Header">
    <w:name w:val="header"/>
    <w:basedOn w:val="Normal"/>
    <w:link w:val="HeaderChar"/>
    <w:uiPriority w:val="99"/>
    <w:unhideWhenUsed/>
    <w:rsid w:val="00840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2B3"/>
    <w:rPr>
      <w:rFonts w:ascii="Times New Roman" w:hAnsi="Times New Roman"/>
      <w:sz w:val="24"/>
    </w:rPr>
  </w:style>
  <w:style w:type="paragraph" w:styleId="Footer">
    <w:name w:val="footer"/>
    <w:basedOn w:val="Normal"/>
    <w:link w:val="FooterChar"/>
    <w:uiPriority w:val="99"/>
    <w:unhideWhenUsed/>
    <w:rsid w:val="00D0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71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Bst88</b:Tag>
    <b:SourceType>Book</b:SourceType>
    <b:Guid>{DEA89DA7-30DE-8143-9AD1-57CA73A41FB1}</b:Guid>
    <b:Author>
      <b:Author>
        <b:NameList>
          <b:Person>
            <b:Last>Bstan-ʼdzin-rgya-mtsho</b:Last>
            <b:First>Dalai</b:First>
            <b:Middle>Lama XIV</b:Middle>
          </b:Person>
          <b:Person>
            <b:Last>Hopkins</b:Last>
            <b:First>Jeffrey</b:First>
          </b:Person>
        </b:NameList>
      </b:Author>
    </b:Author>
    <b:Title>The Dalai Lama at Harvard : lectures on the Buddhist path to peace</b:Title>
    <b:City>Ithaca, N.Y</b:City>
    <b:Publisher>Snow Lion Publications</b:Publisher>
    <b:Year>1988</b:Year>
    <b:RefOrder>1</b:RefOrder>
  </b:Source>
  <b:Source>
    <b:Tag>Dal16</b:Tag>
    <b:SourceType>Book</b:SourceType>
    <b:Guid>{9F26AE4D-75E6-514E-A435-E5DA7BA7E2A9}</b:Guid>
    <b:Title>The Good Heart: A Buddhist Perspective on the Teachings of Jesus</b:Title>
    <b:Publisher>Wisdom Publications</b:Publisher>
    <b:City>Somerville, Massachusetts</b:City>
    <b:Year>2016</b:Year>
    <b:Author>
      <b:Author>
        <b:NameList>
          <b:Person>
            <b:Last>Lama</b:Last>
            <b:First>Dalai</b:First>
          </b:Person>
        </b:NameList>
      </b:Author>
      <b:Editor>
        <b:NameList>
          <b:Person>
            <b:Last>Kiely</b:Last>
            <b:First>Robert</b:First>
          </b:Person>
        </b:NameList>
      </b:Editor>
      <b:Translator>
        <b:NameList>
          <b:Person>
            <b:Last>Jipa</b:Last>
            <b:First>Geshe</b:First>
            <b:Middle>Thupten</b:Middle>
          </b:Person>
        </b:NameList>
      </b:Translator>
    </b:Author>
    <b:Edition>1st</b:Edition>
    <b:RefOrder>2</b:RefOrder>
  </b:Source>
  <b:Source>
    <b:Tag>Pau171</b:Tag>
    <b:SourceType>Book</b:SourceType>
    <b:Guid>{E9DD3337-6925-9A41-8817-BE846F26D575}</b:Guid>
    <b:Author>
      <b:Author>
        <b:NameList>
          <b:Person>
            <b:Last>Eddy</b:Last>
            <b:First>Paul</b:First>
            <b:Middle>Rhodes</b:Middle>
          </b:Person>
        </b:NameList>
      </b:Author>
    </b:Author>
    <b:Title>John Hick's Pluralist Philosophy of World Religions</b:Title>
    <b:City>London</b:City>
    <b:Publisher>Taylor and Francis</b:Publisher>
    <b:Year>2017</b:Year>
    <b:StandardNumber>9781315190181</b:StandardNumber>
    <b:Edition>1st</b:Edition>
    <b:RefOrder>3</b:RefOrder>
  </b:Source>
  <b:Source>
    <b:Tag>Har86</b:Tag>
    <b:SourceType>JournalArticle</b:SourceType>
    <b:Guid>{26A33AB2-C2F9-1244-B2CE-E82AB173A38F}</b:Guid>
    <b:Author>
      <b:Author>
        <b:NameList>
          <b:Person>
            <b:Last>Netland</b:Last>
            <b:First>Harold</b:First>
            <b:Middle>A.</b:Middle>
          </b:Person>
        </b:NameList>
      </b:Author>
    </b:Author>
    <b:Title>Professor Hick on Religious Pluralism</b:Title>
    <b:JournalName>Religious Studies</b:JournalName>
    <b:Year>1986</b:Year>
    <b:Volume>22</b:Volume>
    <b:Issue>2</b:Issue>
    <b:Pages>249-261</b:Pages>
    <b:Comments>10.2307/20006279</b:Comments>
    <b:RefOrder>4</b:RefOrder>
  </b:Source>
  <b:Source>
    <b:Tag>Jan96</b:Tag>
    <b:SourceType>JournalArticle</b:SourceType>
    <b:Guid>{78CBE1E7-B33A-FB48-9B58-339E78B21A52}</b:Guid>
    <b:Title>The Dalai Lama and the World Religions: A False Friend? </b:Title>
    <b:Year>1996</b:Year>
    <b:Volume>32</b:Volume>
    <b:Pages>271-279</b:Pages>
    <b:Comments>https://www.jstor.org/stable/20019814</b:Comments>
    <b:Author>
      <b:Author>
        <b:NameList>
          <b:Person>
            <b:Last>Compson</b:Last>
            <b:First>Jane</b:First>
          </b:Person>
        </b:NameList>
      </b:Author>
    </b:Author>
    <b:JournalName>Religious Studies</b:JournalName>
    <b:Issue>2</b:Issue>
    <b:RefOrder>5</b:RefOrder>
  </b:Source>
  <b:Source>
    <b:Tag>Der19</b:Tag>
    <b:SourceType>ArticleInAPeriodical</b:SourceType>
    <b:Guid>{E37694D8-1522-47E3-B17F-9A325F5216E7}</b:Guid>
    <b:Author>
      <b:Author>
        <b:NameList>
          <b:Person>
            <b:Last>Thompson</b:Last>
            <b:First>Derek</b:First>
          </b:Person>
        </b:NameList>
      </b:Author>
    </b:Author>
    <b:Title>Workism Is Making Americans Miserable</b:Title>
    <b:PeriodicalTitle>The Atlantic</b:PeriodicalTitle>
    <b:Year>2019</b:Year>
    <b:Month>February</b:Month>
    <b:Day>24</b:Day>
    <b:Pages>1-9</b:Pages>
    <b:Medium>Document</b:Medium>
    <b:RefOrder>5</b:RefOrder>
  </b:Source>
</b:Sources>
</file>

<file path=customXml/itemProps1.xml><?xml version="1.0" encoding="utf-8"?>
<ds:datastoreItem xmlns:ds="http://schemas.openxmlformats.org/officeDocument/2006/customXml" ds:itemID="{8053F70F-F522-4054-BDB9-4937E9B33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7</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299</cp:revision>
  <dcterms:created xsi:type="dcterms:W3CDTF">2020-06-23T16:20:00Z</dcterms:created>
  <dcterms:modified xsi:type="dcterms:W3CDTF">2020-06-25T18:13:00Z</dcterms:modified>
</cp:coreProperties>
</file>